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FAF" w:rsidRPr="00C20246" w:rsidRDefault="00571CD4" w:rsidP="00C20246">
      <w:pPr>
        <w:rPr>
          <w:rFonts w:ascii="CommercialScript BT" w:hAnsi="CommercialScript BT"/>
        </w:rPr>
      </w:pPr>
      <w:r>
        <w:rPr>
          <w:noProof/>
          <w:lang w:eastAsia="en-GB"/>
        </w:rPr>
        <w:drawing>
          <wp:inline distT="0" distB="0" distL="0" distR="0">
            <wp:extent cx="2229485" cy="2209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229485" cy="220980"/>
                    </a:xfrm>
                    <a:prstGeom prst="rect">
                      <a:avLst/>
                    </a:prstGeom>
                    <a:noFill/>
                    <a:ln w="9525">
                      <a:noFill/>
                      <a:miter lim="800000"/>
                      <a:headEnd/>
                      <a:tailEnd/>
                    </a:ln>
                  </pic:spPr>
                </pic:pic>
              </a:graphicData>
            </a:graphic>
          </wp:inline>
        </w:drawing>
      </w:r>
    </w:p>
    <w:p w:rsidR="00C20246" w:rsidRDefault="00C20246" w:rsidP="005134C3">
      <w:pPr>
        <w:jc w:val="center"/>
        <w:rPr>
          <w:rFonts w:cs="Arial"/>
          <w:b/>
          <w:sz w:val="32"/>
        </w:rPr>
      </w:pPr>
    </w:p>
    <w:p w:rsidR="00FC7FAF" w:rsidRPr="00F20ADE" w:rsidRDefault="00E3241F" w:rsidP="005134C3">
      <w:pPr>
        <w:jc w:val="center"/>
        <w:rPr>
          <w:rFonts w:cs="Arial"/>
          <w:b/>
          <w:sz w:val="40"/>
          <w:szCs w:val="40"/>
        </w:rPr>
      </w:pPr>
      <w:r>
        <w:rPr>
          <w:rFonts w:cs="Arial"/>
          <w:b/>
          <w:sz w:val="40"/>
          <w:szCs w:val="40"/>
        </w:rPr>
        <w:t xml:space="preserve">TO LET </w:t>
      </w:r>
      <w:r w:rsidR="00FC7FAF">
        <w:rPr>
          <w:rFonts w:cs="Arial"/>
          <w:b/>
          <w:sz w:val="40"/>
          <w:szCs w:val="40"/>
        </w:rPr>
        <w:t xml:space="preserve">BY </w:t>
      </w:r>
      <w:r w:rsidR="005134C3">
        <w:rPr>
          <w:rFonts w:cs="Arial"/>
          <w:b/>
          <w:sz w:val="40"/>
          <w:szCs w:val="40"/>
        </w:rPr>
        <w:t xml:space="preserve">INFORMAL </w:t>
      </w:r>
      <w:r w:rsidR="00FC7FAF" w:rsidRPr="005D033B">
        <w:rPr>
          <w:rFonts w:cs="Arial"/>
          <w:b/>
          <w:sz w:val="40"/>
          <w:szCs w:val="40"/>
        </w:rPr>
        <w:t>TENDER</w:t>
      </w:r>
    </w:p>
    <w:p w:rsidR="0037478C" w:rsidRDefault="0037478C" w:rsidP="005134C3">
      <w:pPr>
        <w:jc w:val="center"/>
        <w:rPr>
          <w:rFonts w:cs="Arial"/>
          <w:b/>
          <w:sz w:val="36"/>
          <w:szCs w:val="36"/>
        </w:rPr>
      </w:pPr>
    </w:p>
    <w:p w:rsidR="00C41E31" w:rsidRDefault="00F0425D" w:rsidP="005134C3">
      <w:pPr>
        <w:jc w:val="center"/>
        <w:rPr>
          <w:rFonts w:cs="Arial"/>
          <w:b/>
          <w:sz w:val="36"/>
          <w:szCs w:val="36"/>
        </w:rPr>
      </w:pPr>
      <w:r>
        <w:rPr>
          <w:rFonts w:cs="Arial"/>
          <w:b/>
          <w:sz w:val="36"/>
          <w:szCs w:val="36"/>
        </w:rPr>
        <w:t>CORONATION</w:t>
      </w:r>
      <w:r w:rsidR="00A9220B">
        <w:rPr>
          <w:rFonts w:cs="Arial"/>
          <w:b/>
          <w:sz w:val="36"/>
          <w:szCs w:val="36"/>
        </w:rPr>
        <w:t xml:space="preserve"> PARK DEPOT</w:t>
      </w:r>
      <w:r w:rsidR="00C41E31">
        <w:rPr>
          <w:rFonts w:cs="Arial"/>
          <w:b/>
          <w:sz w:val="36"/>
          <w:szCs w:val="36"/>
        </w:rPr>
        <w:t>,</w:t>
      </w:r>
      <w:r w:rsidR="00A9220B">
        <w:rPr>
          <w:rFonts w:cs="Arial"/>
          <w:b/>
          <w:sz w:val="36"/>
          <w:szCs w:val="36"/>
        </w:rPr>
        <w:t xml:space="preserve"> </w:t>
      </w:r>
      <w:r w:rsidR="005946A4">
        <w:rPr>
          <w:rFonts w:cs="Arial"/>
          <w:b/>
          <w:sz w:val="36"/>
          <w:szCs w:val="36"/>
        </w:rPr>
        <w:t>C</w:t>
      </w:r>
      <w:r w:rsidR="00CB2682">
        <w:rPr>
          <w:rFonts w:cs="Arial"/>
          <w:b/>
          <w:sz w:val="36"/>
          <w:szCs w:val="36"/>
        </w:rPr>
        <w:t>LAREMONT</w:t>
      </w:r>
      <w:r w:rsidR="0019731B">
        <w:rPr>
          <w:rFonts w:cs="Arial"/>
          <w:b/>
          <w:sz w:val="36"/>
          <w:szCs w:val="36"/>
        </w:rPr>
        <w:t xml:space="preserve"> </w:t>
      </w:r>
      <w:r w:rsidR="005946A4">
        <w:rPr>
          <w:rFonts w:cs="Arial"/>
          <w:b/>
          <w:sz w:val="36"/>
          <w:szCs w:val="36"/>
        </w:rPr>
        <w:t>ROAD</w:t>
      </w:r>
      <w:r w:rsidR="00E441D6">
        <w:rPr>
          <w:rFonts w:cs="Arial"/>
          <w:b/>
          <w:sz w:val="36"/>
          <w:szCs w:val="36"/>
        </w:rPr>
        <w:t>, CROSBY</w:t>
      </w:r>
      <w:r w:rsidR="00FA5CE9">
        <w:rPr>
          <w:rFonts w:cs="Arial"/>
          <w:b/>
          <w:sz w:val="36"/>
          <w:szCs w:val="36"/>
        </w:rPr>
        <w:t xml:space="preserve"> L23 5RD</w:t>
      </w:r>
    </w:p>
    <w:p w:rsidR="00EE5CA9" w:rsidRDefault="00EE5CA9" w:rsidP="005134C3">
      <w:pPr>
        <w:jc w:val="center"/>
        <w:rPr>
          <w:rFonts w:cs="Arial"/>
          <w:b/>
          <w:sz w:val="36"/>
          <w:szCs w:val="36"/>
        </w:rPr>
      </w:pPr>
    </w:p>
    <w:p w:rsidR="00EE5CA9" w:rsidRDefault="00F0425D" w:rsidP="005134C3">
      <w:pPr>
        <w:jc w:val="center"/>
        <w:rPr>
          <w:rFonts w:cs="Arial"/>
          <w:b/>
          <w:sz w:val="36"/>
          <w:szCs w:val="36"/>
        </w:rPr>
      </w:pPr>
      <w:r>
        <w:rPr>
          <w:noProof/>
        </w:rPr>
        <w:drawing>
          <wp:inline distT="0" distB="0" distL="0" distR="0">
            <wp:extent cx="5278120" cy="39585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8120" cy="3958590"/>
                    </a:xfrm>
                    <a:prstGeom prst="rect">
                      <a:avLst/>
                    </a:prstGeom>
                    <a:noFill/>
                    <a:ln>
                      <a:noFill/>
                    </a:ln>
                  </pic:spPr>
                </pic:pic>
              </a:graphicData>
            </a:graphic>
          </wp:inline>
        </w:drawing>
      </w:r>
    </w:p>
    <w:p w:rsidR="00971480" w:rsidRPr="00421A33" w:rsidRDefault="00971480" w:rsidP="005134C3">
      <w:pPr>
        <w:jc w:val="center"/>
        <w:rPr>
          <w:rFonts w:cs="Arial"/>
          <w:b/>
          <w:sz w:val="36"/>
          <w:szCs w:val="36"/>
        </w:rPr>
      </w:pPr>
    </w:p>
    <w:p w:rsidR="0037478C" w:rsidRDefault="0037478C" w:rsidP="00AD7620">
      <w:pPr>
        <w:jc w:val="center"/>
        <w:rPr>
          <w:b/>
          <w:sz w:val="48"/>
          <w:u w:val="single"/>
        </w:rPr>
      </w:pPr>
    </w:p>
    <w:p w:rsidR="005C36D4" w:rsidRDefault="005C36D4" w:rsidP="004178E9">
      <w:pPr>
        <w:rPr>
          <w:b/>
          <w:sz w:val="48"/>
          <w:u w:val="single"/>
        </w:rPr>
      </w:pPr>
    </w:p>
    <w:p w:rsidR="00FC7FAF" w:rsidRPr="00427883" w:rsidRDefault="00C6321B" w:rsidP="00C6321B">
      <w:pPr>
        <w:rPr>
          <w:rFonts w:cs="Arial"/>
          <w:b/>
          <w:sz w:val="28"/>
          <w:szCs w:val="28"/>
        </w:rPr>
      </w:pPr>
      <w:r>
        <w:rPr>
          <w:rFonts w:cs="Arial"/>
          <w:b/>
          <w:sz w:val="28"/>
          <w:szCs w:val="28"/>
        </w:rPr>
        <w:t xml:space="preserve">Property </w:t>
      </w:r>
      <w:r w:rsidR="00B415C3">
        <w:rPr>
          <w:rFonts w:cs="Arial"/>
          <w:b/>
          <w:sz w:val="28"/>
          <w:szCs w:val="28"/>
        </w:rPr>
        <w:t>and</w:t>
      </w:r>
      <w:r w:rsidR="005134C3">
        <w:rPr>
          <w:rFonts w:cs="Arial"/>
          <w:b/>
          <w:sz w:val="28"/>
          <w:szCs w:val="28"/>
        </w:rPr>
        <w:t xml:space="preserve"> </w:t>
      </w:r>
      <w:r w:rsidR="00E3241F">
        <w:rPr>
          <w:rFonts w:cs="Arial"/>
          <w:b/>
          <w:sz w:val="28"/>
          <w:szCs w:val="28"/>
        </w:rPr>
        <w:t>Facilities Management</w:t>
      </w:r>
    </w:p>
    <w:p w:rsidR="00FC7FAF" w:rsidRPr="00427883" w:rsidRDefault="00937E7C" w:rsidP="00C6321B">
      <w:pPr>
        <w:rPr>
          <w:rFonts w:cs="Arial"/>
          <w:b/>
          <w:sz w:val="28"/>
          <w:szCs w:val="28"/>
        </w:rPr>
      </w:pPr>
      <w:r>
        <w:rPr>
          <w:rFonts w:cs="Arial"/>
          <w:b/>
          <w:sz w:val="28"/>
          <w:szCs w:val="28"/>
        </w:rPr>
        <w:t>Second</w:t>
      </w:r>
      <w:r w:rsidR="00FC7FAF" w:rsidRPr="00427883">
        <w:rPr>
          <w:rFonts w:cs="Arial"/>
          <w:b/>
          <w:sz w:val="28"/>
          <w:szCs w:val="28"/>
        </w:rPr>
        <w:t xml:space="preserve"> Floor Magdalen House</w:t>
      </w:r>
    </w:p>
    <w:p w:rsidR="00FC7FAF" w:rsidRPr="00427883" w:rsidRDefault="00FC7FAF" w:rsidP="00C6321B">
      <w:pPr>
        <w:rPr>
          <w:rFonts w:cs="Arial"/>
          <w:b/>
          <w:sz w:val="28"/>
          <w:szCs w:val="28"/>
        </w:rPr>
      </w:pPr>
      <w:r w:rsidRPr="00427883">
        <w:rPr>
          <w:rFonts w:cs="Arial"/>
          <w:b/>
          <w:sz w:val="28"/>
          <w:szCs w:val="28"/>
        </w:rPr>
        <w:t>30 Trinity Road</w:t>
      </w:r>
    </w:p>
    <w:p w:rsidR="00FC7FAF" w:rsidRPr="00427883" w:rsidRDefault="00FC7FAF" w:rsidP="00C6321B">
      <w:pPr>
        <w:rPr>
          <w:rFonts w:cs="Arial"/>
          <w:b/>
          <w:sz w:val="28"/>
          <w:szCs w:val="28"/>
        </w:rPr>
      </w:pPr>
      <w:r w:rsidRPr="00427883">
        <w:rPr>
          <w:rFonts w:cs="Arial"/>
          <w:b/>
          <w:sz w:val="28"/>
          <w:szCs w:val="28"/>
        </w:rPr>
        <w:t>Bootle</w:t>
      </w:r>
    </w:p>
    <w:p w:rsidR="001C4C2A" w:rsidRPr="004178E9" w:rsidRDefault="00FC7FAF" w:rsidP="004178E9">
      <w:pPr>
        <w:rPr>
          <w:rFonts w:cs="Arial"/>
          <w:b/>
          <w:sz w:val="28"/>
          <w:szCs w:val="28"/>
        </w:rPr>
      </w:pPr>
      <w:r>
        <w:rPr>
          <w:rFonts w:cs="Arial"/>
          <w:b/>
          <w:sz w:val="28"/>
          <w:szCs w:val="28"/>
        </w:rPr>
        <w:t>L20 3NJ</w:t>
      </w:r>
    </w:p>
    <w:p w:rsidR="001C4C2A" w:rsidRPr="00461C18" w:rsidRDefault="007B48F4" w:rsidP="00FA3C3D">
      <w:pPr>
        <w:rPr>
          <w:sz w:val="20"/>
        </w:rPr>
      </w:pPr>
      <w:r>
        <w:rPr>
          <w:b/>
          <w:bCs/>
          <w:u w:val="single"/>
        </w:rPr>
        <w:br w:type="page"/>
      </w:r>
      <w:r w:rsidR="001C4C2A" w:rsidRPr="00461C18">
        <w:rPr>
          <w:b/>
          <w:bCs/>
          <w:sz w:val="20"/>
          <w:u w:val="single"/>
        </w:rPr>
        <w:lastRenderedPageBreak/>
        <w:t>MISREPRESENTATION ACT 1967</w:t>
      </w:r>
    </w:p>
    <w:p w:rsidR="001C4C2A" w:rsidRPr="00461C18" w:rsidRDefault="001C4C2A">
      <w:pPr>
        <w:jc w:val="center"/>
        <w:rPr>
          <w:sz w:val="20"/>
        </w:rPr>
      </w:pPr>
    </w:p>
    <w:p w:rsidR="001C4C2A" w:rsidRPr="00461C18" w:rsidRDefault="001C4C2A" w:rsidP="00D15147">
      <w:pPr>
        <w:rPr>
          <w:sz w:val="20"/>
        </w:rPr>
      </w:pPr>
      <w:r w:rsidRPr="00461C18">
        <w:rPr>
          <w:sz w:val="20"/>
        </w:rPr>
        <w:t>Sefton</w:t>
      </w:r>
      <w:r w:rsidR="00B415C3">
        <w:rPr>
          <w:sz w:val="20"/>
        </w:rPr>
        <w:t xml:space="preserve"> Council, as Less</w:t>
      </w:r>
      <w:r w:rsidRPr="00461C18">
        <w:rPr>
          <w:sz w:val="20"/>
        </w:rPr>
        <w:t xml:space="preserve">or, gives Notice that: </w:t>
      </w:r>
    </w:p>
    <w:p w:rsidR="001C4C2A" w:rsidRPr="00461C18" w:rsidRDefault="001C4C2A" w:rsidP="00D15147">
      <w:pPr>
        <w:rPr>
          <w:sz w:val="20"/>
        </w:rPr>
      </w:pPr>
    </w:p>
    <w:p w:rsidR="001C4C2A" w:rsidRPr="00461C18" w:rsidRDefault="001C4C2A" w:rsidP="00D15147">
      <w:pPr>
        <w:numPr>
          <w:ilvl w:val="0"/>
          <w:numId w:val="1"/>
        </w:numPr>
        <w:rPr>
          <w:sz w:val="20"/>
        </w:rPr>
      </w:pPr>
      <w:r w:rsidRPr="00461C18">
        <w:rPr>
          <w:sz w:val="20"/>
        </w:rPr>
        <w:t>These Particulars do not constitute any part of an offer or a contract.</w:t>
      </w:r>
    </w:p>
    <w:p w:rsidR="001C4C2A" w:rsidRPr="00461C18" w:rsidRDefault="001C4C2A" w:rsidP="00D15147">
      <w:pPr>
        <w:rPr>
          <w:sz w:val="20"/>
        </w:rPr>
      </w:pPr>
    </w:p>
    <w:p w:rsidR="001C4C2A" w:rsidRPr="00461C18" w:rsidRDefault="001C4C2A" w:rsidP="00D15147">
      <w:pPr>
        <w:numPr>
          <w:ilvl w:val="0"/>
          <w:numId w:val="1"/>
        </w:numPr>
        <w:rPr>
          <w:sz w:val="20"/>
        </w:rPr>
      </w:pPr>
      <w:r w:rsidRPr="00461C18">
        <w:rPr>
          <w:sz w:val="20"/>
        </w:rPr>
        <w:t xml:space="preserve">All statements contained in these Particulars as to the </w:t>
      </w:r>
      <w:r w:rsidR="005B7B11">
        <w:rPr>
          <w:sz w:val="20"/>
        </w:rPr>
        <w:t>property</w:t>
      </w:r>
      <w:r w:rsidRPr="00461C18">
        <w:rPr>
          <w:sz w:val="20"/>
        </w:rPr>
        <w:t xml:space="preserve"> are made without respon</w:t>
      </w:r>
      <w:r w:rsidR="00B415C3">
        <w:rPr>
          <w:sz w:val="20"/>
        </w:rPr>
        <w:t>sibility on the part of the Less</w:t>
      </w:r>
      <w:r w:rsidRPr="00461C18">
        <w:rPr>
          <w:sz w:val="20"/>
        </w:rPr>
        <w:t>or.</w:t>
      </w:r>
    </w:p>
    <w:p w:rsidR="001C4C2A" w:rsidRPr="00461C18" w:rsidRDefault="001C4C2A" w:rsidP="00D15147">
      <w:pPr>
        <w:rPr>
          <w:sz w:val="20"/>
        </w:rPr>
      </w:pPr>
    </w:p>
    <w:p w:rsidR="001C4C2A" w:rsidRPr="00461C18" w:rsidRDefault="001C4C2A" w:rsidP="00D15147">
      <w:pPr>
        <w:numPr>
          <w:ilvl w:val="0"/>
          <w:numId w:val="1"/>
        </w:numPr>
        <w:rPr>
          <w:sz w:val="20"/>
        </w:rPr>
      </w:pPr>
      <w:r w:rsidRPr="00461C18">
        <w:rPr>
          <w:sz w:val="20"/>
        </w:rPr>
        <w:t>None of the statements contained in thes</w:t>
      </w:r>
      <w:r w:rsidR="00B415C3">
        <w:rPr>
          <w:sz w:val="20"/>
        </w:rPr>
        <w:t xml:space="preserve">e Particulars as to the </w:t>
      </w:r>
      <w:r w:rsidR="005B7B11">
        <w:rPr>
          <w:sz w:val="20"/>
        </w:rPr>
        <w:t>property</w:t>
      </w:r>
      <w:r w:rsidRPr="00461C18">
        <w:rPr>
          <w:sz w:val="20"/>
        </w:rPr>
        <w:t xml:space="preserve"> are to be relied upon as statements or representations of fact.</w:t>
      </w:r>
    </w:p>
    <w:p w:rsidR="001C4C2A" w:rsidRPr="00461C18" w:rsidRDefault="001C4C2A" w:rsidP="00D15147">
      <w:pPr>
        <w:rPr>
          <w:sz w:val="20"/>
        </w:rPr>
      </w:pPr>
    </w:p>
    <w:p w:rsidR="001C4C2A" w:rsidRPr="00461C18" w:rsidRDefault="001C4C2A" w:rsidP="00D15147">
      <w:pPr>
        <w:numPr>
          <w:ilvl w:val="0"/>
          <w:numId w:val="1"/>
        </w:numPr>
        <w:rPr>
          <w:sz w:val="20"/>
        </w:rPr>
      </w:pPr>
      <w:r w:rsidRPr="00461C18">
        <w:rPr>
          <w:sz w:val="20"/>
        </w:rPr>
        <w:t>Any tenderer must satisfy himself/herself by inspection or otherwise as to the correctness of each of the statements contained in these Particulars.</w:t>
      </w:r>
    </w:p>
    <w:p w:rsidR="001C4C2A" w:rsidRPr="00461C18" w:rsidRDefault="001C4C2A" w:rsidP="00D15147">
      <w:pPr>
        <w:rPr>
          <w:sz w:val="20"/>
        </w:rPr>
      </w:pPr>
    </w:p>
    <w:p w:rsidR="001C4C2A" w:rsidRPr="00461C18" w:rsidRDefault="001C4C2A" w:rsidP="00D15147">
      <w:pPr>
        <w:numPr>
          <w:ilvl w:val="0"/>
          <w:numId w:val="1"/>
        </w:numPr>
        <w:rPr>
          <w:sz w:val="20"/>
        </w:rPr>
      </w:pPr>
      <w:r w:rsidRPr="00461C18">
        <w:rPr>
          <w:sz w:val="20"/>
        </w:rPr>
        <w:t>The Council does not make or give, nor has any person in the employment of the Council any authority to make or give any representation or war</w:t>
      </w:r>
      <w:r w:rsidR="005E44F2" w:rsidRPr="00461C18">
        <w:rPr>
          <w:sz w:val="20"/>
        </w:rPr>
        <w:t xml:space="preserve">ranty in relation to the </w:t>
      </w:r>
      <w:r w:rsidR="005B7B11">
        <w:rPr>
          <w:sz w:val="20"/>
        </w:rPr>
        <w:t>property</w:t>
      </w:r>
      <w:r w:rsidRPr="00461C18">
        <w:rPr>
          <w:sz w:val="20"/>
        </w:rPr>
        <w:t>.</w:t>
      </w:r>
    </w:p>
    <w:p w:rsidR="001C4C2A" w:rsidRPr="00C20246" w:rsidRDefault="001C4C2A" w:rsidP="00C20246">
      <w:pPr>
        <w:jc w:val="both"/>
        <w:rPr>
          <w:sz w:val="20"/>
        </w:rPr>
      </w:pPr>
      <w:r w:rsidRPr="00461C18">
        <w:rPr>
          <w:sz w:val="20"/>
        </w:rPr>
        <w:br w:type="page"/>
      </w:r>
    </w:p>
    <w:p w:rsidR="001C4C2A" w:rsidRDefault="001C4C2A" w:rsidP="00190ADB">
      <w:pPr>
        <w:rPr>
          <w:b/>
          <w:bCs/>
          <w:sz w:val="20"/>
          <w:u w:val="single"/>
        </w:rPr>
      </w:pPr>
      <w:r w:rsidRPr="00461C18">
        <w:rPr>
          <w:b/>
          <w:bCs/>
          <w:sz w:val="20"/>
          <w:u w:val="single"/>
        </w:rPr>
        <w:lastRenderedPageBreak/>
        <w:t>CONTENTS</w:t>
      </w:r>
    </w:p>
    <w:p w:rsidR="00190ADB" w:rsidRPr="00190ADB" w:rsidRDefault="00190ADB" w:rsidP="00190ADB">
      <w:pPr>
        <w:rPr>
          <w:b/>
          <w:bCs/>
          <w:sz w:val="20"/>
          <w:u w:val="single"/>
        </w:rPr>
      </w:pPr>
    </w:p>
    <w:p w:rsidR="001C4C2A" w:rsidRPr="00461C18" w:rsidRDefault="001C4C2A">
      <w:pPr>
        <w:numPr>
          <w:ilvl w:val="0"/>
          <w:numId w:val="2"/>
        </w:numPr>
        <w:tabs>
          <w:tab w:val="clear" w:pos="720"/>
          <w:tab w:val="num" w:pos="2160"/>
        </w:tabs>
        <w:ind w:left="2160"/>
        <w:rPr>
          <w:b/>
          <w:sz w:val="20"/>
        </w:rPr>
      </w:pPr>
      <w:r w:rsidRPr="00461C18">
        <w:rPr>
          <w:b/>
          <w:sz w:val="20"/>
        </w:rPr>
        <w:t>Introduction</w:t>
      </w:r>
    </w:p>
    <w:p w:rsidR="001C4C2A" w:rsidRPr="00461C18" w:rsidRDefault="001C4C2A">
      <w:pPr>
        <w:ind w:left="1440"/>
        <w:rPr>
          <w:b/>
          <w:sz w:val="20"/>
        </w:rPr>
      </w:pPr>
    </w:p>
    <w:p w:rsidR="001C4C2A" w:rsidRPr="00461C18" w:rsidRDefault="001C4C2A" w:rsidP="001B6296">
      <w:pPr>
        <w:numPr>
          <w:ilvl w:val="0"/>
          <w:numId w:val="2"/>
        </w:numPr>
        <w:tabs>
          <w:tab w:val="clear" w:pos="720"/>
          <w:tab w:val="num" w:pos="2160"/>
        </w:tabs>
        <w:ind w:left="2160"/>
        <w:rPr>
          <w:b/>
          <w:sz w:val="20"/>
        </w:rPr>
      </w:pPr>
      <w:r w:rsidRPr="00461C18">
        <w:rPr>
          <w:b/>
          <w:sz w:val="20"/>
        </w:rPr>
        <w:t>Location</w:t>
      </w:r>
    </w:p>
    <w:p w:rsidR="001C4C2A" w:rsidRPr="00461C18" w:rsidRDefault="001C4C2A">
      <w:pPr>
        <w:ind w:left="1440"/>
        <w:rPr>
          <w:b/>
          <w:sz w:val="20"/>
        </w:rPr>
      </w:pPr>
    </w:p>
    <w:p w:rsidR="001C4C2A" w:rsidRPr="00461C18" w:rsidRDefault="001B6296">
      <w:pPr>
        <w:ind w:left="1440"/>
        <w:rPr>
          <w:b/>
          <w:sz w:val="20"/>
        </w:rPr>
      </w:pPr>
      <w:r w:rsidRPr="00461C18">
        <w:rPr>
          <w:b/>
          <w:sz w:val="20"/>
        </w:rPr>
        <w:t>3</w:t>
      </w:r>
      <w:r w:rsidR="001C4C2A" w:rsidRPr="00461C18">
        <w:rPr>
          <w:b/>
          <w:sz w:val="20"/>
        </w:rPr>
        <w:t>.</w:t>
      </w:r>
      <w:r w:rsidR="001C4C2A" w:rsidRPr="00461C18">
        <w:rPr>
          <w:b/>
          <w:sz w:val="20"/>
        </w:rPr>
        <w:tab/>
        <w:t>Description</w:t>
      </w:r>
    </w:p>
    <w:p w:rsidR="001C4C2A" w:rsidRPr="00461C18" w:rsidRDefault="001C4C2A">
      <w:pPr>
        <w:ind w:left="1440"/>
        <w:rPr>
          <w:b/>
          <w:sz w:val="20"/>
        </w:rPr>
      </w:pPr>
    </w:p>
    <w:p w:rsidR="001C4C2A" w:rsidRPr="00461C18" w:rsidRDefault="001B6296">
      <w:pPr>
        <w:ind w:left="1440"/>
        <w:rPr>
          <w:b/>
          <w:sz w:val="20"/>
        </w:rPr>
      </w:pPr>
      <w:r w:rsidRPr="00461C18">
        <w:rPr>
          <w:b/>
          <w:sz w:val="20"/>
        </w:rPr>
        <w:t>4</w:t>
      </w:r>
      <w:r w:rsidR="001C4C2A" w:rsidRPr="00461C18">
        <w:rPr>
          <w:b/>
          <w:sz w:val="20"/>
        </w:rPr>
        <w:t>.</w:t>
      </w:r>
      <w:r w:rsidR="001C4C2A" w:rsidRPr="00461C18">
        <w:rPr>
          <w:b/>
          <w:sz w:val="20"/>
        </w:rPr>
        <w:tab/>
      </w:r>
      <w:r w:rsidR="007D724C" w:rsidRPr="00461C18">
        <w:rPr>
          <w:b/>
          <w:sz w:val="20"/>
        </w:rPr>
        <w:t>Accommodation</w:t>
      </w:r>
    </w:p>
    <w:p w:rsidR="001C4C2A" w:rsidRPr="00461C18" w:rsidRDefault="001C4C2A">
      <w:pPr>
        <w:ind w:left="1440"/>
        <w:rPr>
          <w:b/>
          <w:sz w:val="20"/>
        </w:rPr>
      </w:pPr>
    </w:p>
    <w:p w:rsidR="001C4C2A" w:rsidRPr="00461C18" w:rsidRDefault="001B6296">
      <w:pPr>
        <w:ind w:left="1440"/>
        <w:rPr>
          <w:b/>
          <w:sz w:val="20"/>
        </w:rPr>
      </w:pPr>
      <w:r w:rsidRPr="00461C18">
        <w:rPr>
          <w:b/>
          <w:sz w:val="20"/>
        </w:rPr>
        <w:t>5</w:t>
      </w:r>
      <w:r w:rsidR="001C4C2A" w:rsidRPr="00461C18">
        <w:rPr>
          <w:b/>
          <w:sz w:val="20"/>
        </w:rPr>
        <w:t>.</w:t>
      </w:r>
      <w:r w:rsidR="001C4C2A" w:rsidRPr="00461C18">
        <w:rPr>
          <w:b/>
          <w:sz w:val="20"/>
        </w:rPr>
        <w:tab/>
        <w:t>Proposals</w:t>
      </w:r>
    </w:p>
    <w:p w:rsidR="001C4C2A" w:rsidRPr="00461C18" w:rsidRDefault="001C4C2A">
      <w:pPr>
        <w:ind w:left="1440"/>
        <w:rPr>
          <w:b/>
          <w:sz w:val="20"/>
        </w:rPr>
      </w:pPr>
    </w:p>
    <w:p w:rsidR="001C4C2A" w:rsidRPr="00461C18" w:rsidRDefault="001B6296" w:rsidP="001B6296">
      <w:pPr>
        <w:ind w:left="720" w:firstLine="720"/>
        <w:rPr>
          <w:b/>
          <w:sz w:val="20"/>
        </w:rPr>
      </w:pPr>
      <w:r w:rsidRPr="00461C18">
        <w:rPr>
          <w:b/>
          <w:sz w:val="20"/>
        </w:rPr>
        <w:t>6</w:t>
      </w:r>
      <w:r w:rsidR="001C4C2A" w:rsidRPr="00461C18">
        <w:rPr>
          <w:b/>
          <w:sz w:val="20"/>
        </w:rPr>
        <w:t>.</w:t>
      </w:r>
      <w:r w:rsidR="001C4C2A" w:rsidRPr="00461C18">
        <w:rPr>
          <w:b/>
          <w:sz w:val="20"/>
        </w:rPr>
        <w:tab/>
        <w:t>Planning Advice</w:t>
      </w:r>
    </w:p>
    <w:p w:rsidR="001C4C2A" w:rsidRPr="00461C18" w:rsidRDefault="001C4C2A">
      <w:pPr>
        <w:ind w:left="1440"/>
        <w:rPr>
          <w:b/>
          <w:sz w:val="20"/>
        </w:rPr>
      </w:pPr>
    </w:p>
    <w:p w:rsidR="001C4C2A" w:rsidRPr="00461C18" w:rsidRDefault="001B6296">
      <w:pPr>
        <w:ind w:left="1440"/>
        <w:rPr>
          <w:b/>
          <w:sz w:val="20"/>
        </w:rPr>
      </w:pPr>
      <w:r w:rsidRPr="00461C18">
        <w:rPr>
          <w:b/>
          <w:sz w:val="20"/>
        </w:rPr>
        <w:t>7</w:t>
      </w:r>
      <w:r w:rsidR="001C4C2A" w:rsidRPr="00461C18">
        <w:rPr>
          <w:b/>
          <w:sz w:val="20"/>
        </w:rPr>
        <w:t>.</w:t>
      </w:r>
      <w:r w:rsidR="001C4C2A" w:rsidRPr="00461C18">
        <w:rPr>
          <w:b/>
          <w:sz w:val="20"/>
        </w:rPr>
        <w:tab/>
      </w:r>
      <w:r w:rsidR="007424FB">
        <w:rPr>
          <w:b/>
          <w:sz w:val="20"/>
        </w:rPr>
        <w:t xml:space="preserve">Tenure and </w:t>
      </w:r>
      <w:r w:rsidR="00DC33B2" w:rsidRPr="00461C18">
        <w:rPr>
          <w:b/>
          <w:sz w:val="20"/>
        </w:rPr>
        <w:t xml:space="preserve">Lease </w:t>
      </w:r>
      <w:r w:rsidR="00A62DB1" w:rsidRPr="00461C18">
        <w:rPr>
          <w:b/>
          <w:sz w:val="20"/>
        </w:rPr>
        <w:t>Terms</w:t>
      </w:r>
    </w:p>
    <w:p w:rsidR="001C4C2A" w:rsidRPr="00461C18" w:rsidRDefault="001C4C2A">
      <w:pPr>
        <w:ind w:left="1440"/>
        <w:rPr>
          <w:b/>
          <w:sz w:val="20"/>
        </w:rPr>
      </w:pPr>
    </w:p>
    <w:p w:rsidR="001C4C2A" w:rsidRPr="00461C18" w:rsidRDefault="007D724C">
      <w:pPr>
        <w:ind w:left="1440"/>
        <w:rPr>
          <w:sz w:val="20"/>
        </w:rPr>
      </w:pPr>
      <w:r w:rsidRPr="00461C18">
        <w:rPr>
          <w:b/>
          <w:sz w:val="20"/>
        </w:rPr>
        <w:t>8.</w:t>
      </w:r>
      <w:r w:rsidR="001C4C2A" w:rsidRPr="00461C18">
        <w:rPr>
          <w:b/>
          <w:sz w:val="20"/>
        </w:rPr>
        <w:tab/>
        <w:t>Terms of T</w:t>
      </w:r>
      <w:r w:rsidR="00F0035D">
        <w:rPr>
          <w:b/>
          <w:sz w:val="20"/>
        </w:rPr>
        <w:t>ender</w:t>
      </w:r>
    </w:p>
    <w:p w:rsidR="001C4C2A" w:rsidRPr="00461C18" w:rsidRDefault="001C4C2A">
      <w:pPr>
        <w:jc w:val="both"/>
        <w:rPr>
          <w:b/>
          <w:bCs/>
          <w:sz w:val="20"/>
        </w:rPr>
      </w:pPr>
    </w:p>
    <w:p w:rsidR="001C4C2A" w:rsidRPr="00461C18" w:rsidRDefault="007D724C" w:rsidP="007D724C">
      <w:pPr>
        <w:ind w:left="1440"/>
        <w:jc w:val="both"/>
        <w:rPr>
          <w:b/>
          <w:bCs/>
          <w:sz w:val="20"/>
        </w:rPr>
      </w:pPr>
      <w:r w:rsidRPr="00461C18">
        <w:rPr>
          <w:b/>
          <w:bCs/>
          <w:sz w:val="20"/>
        </w:rPr>
        <w:t>9</w:t>
      </w:r>
      <w:r w:rsidR="001B6296" w:rsidRPr="00461C18">
        <w:rPr>
          <w:b/>
          <w:bCs/>
          <w:sz w:val="20"/>
        </w:rPr>
        <w:t>.</w:t>
      </w:r>
      <w:r w:rsidR="001B6296" w:rsidRPr="00461C18">
        <w:rPr>
          <w:b/>
          <w:bCs/>
          <w:sz w:val="20"/>
        </w:rPr>
        <w:tab/>
      </w:r>
      <w:r w:rsidRPr="00461C18">
        <w:rPr>
          <w:b/>
          <w:bCs/>
          <w:sz w:val="20"/>
        </w:rPr>
        <w:t>C</w:t>
      </w:r>
      <w:r w:rsidR="001C4C2A" w:rsidRPr="00461C18">
        <w:rPr>
          <w:b/>
          <w:bCs/>
          <w:sz w:val="20"/>
        </w:rPr>
        <w:t>osts</w:t>
      </w:r>
    </w:p>
    <w:p w:rsidR="001C4C2A" w:rsidRPr="00461C18" w:rsidRDefault="001C4C2A">
      <w:pPr>
        <w:jc w:val="both"/>
        <w:rPr>
          <w:b/>
          <w:bCs/>
          <w:sz w:val="20"/>
        </w:rPr>
      </w:pPr>
    </w:p>
    <w:p w:rsidR="001C4C2A" w:rsidRPr="00461C18" w:rsidRDefault="001C4C2A" w:rsidP="007D724C">
      <w:pPr>
        <w:pStyle w:val="ListParagraph"/>
        <w:numPr>
          <w:ilvl w:val="0"/>
          <w:numId w:val="4"/>
        </w:numPr>
        <w:jc w:val="both"/>
        <w:rPr>
          <w:b/>
          <w:bCs/>
          <w:sz w:val="20"/>
        </w:rPr>
      </w:pPr>
      <w:r w:rsidRPr="00461C18">
        <w:rPr>
          <w:b/>
          <w:bCs/>
          <w:sz w:val="20"/>
        </w:rPr>
        <w:t>Additional Information</w:t>
      </w:r>
    </w:p>
    <w:p w:rsidR="001C4C2A" w:rsidRPr="00461C18" w:rsidRDefault="001C4C2A">
      <w:pPr>
        <w:jc w:val="both"/>
        <w:rPr>
          <w:b/>
          <w:bCs/>
          <w:sz w:val="20"/>
        </w:rPr>
      </w:pPr>
    </w:p>
    <w:p w:rsidR="001C4C2A" w:rsidRPr="00461C18" w:rsidRDefault="001C4C2A">
      <w:pPr>
        <w:numPr>
          <w:ilvl w:val="0"/>
          <w:numId w:val="4"/>
        </w:numPr>
        <w:jc w:val="both"/>
        <w:rPr>
          <w:b/>
          <w:bCs/>
          <w:sz w:val="20"/>
        </w:rPr>
      </w:pPr>
      <w:r w:rsidRPr="00461C18">
        <w:rPr>
          <w:b/>
          <w:bCs/>
          <w:sz w:val="20"/>
        </w:rPr>
        <w:t>Services and Investigations</w:t>
      </w:r>
    </w:p>
    <w:p w:rsidR="001C4C2A" w:rsidRPr="00461C18" w:rsidRDefault="001C4C2A">
      <w:pPr>
        <w:jc w:val="both"/>
        <w:rPr>
          <w:b/>
          <w:bCs/>
          <w:sz w:val="20"/>
        </w:rPr>
      </w:pPr>
    </w:p>
    <w:p w:rsidR="001C4C2A" w:rsidRPr="00461C18" w:rsidRDefault="001C4C2A">
      <w:pPr>
        <w:numPr>
          <w:ilvl w:val="0"/>
          <w:numId w:val="4"/>
        </w:numPr>
        <w:jc w:val="both"/>
        <w:rPr>
          <w:b/>
          <w:bCs/>
          <w:sz w:val="20"/>
        </w:rPr>
      </w:pPr>
      <w:r w:rsidRPr="00461C18">
        <w:rPr>
          <w:b/>
          <w:bCs/>
          <w:sz w:val="20"/>
        </w:rPr>
        <w:t>Important Notes</w:t>
      </w:r>
    </w:p>
    <w:p w:rsidR="001C4C2A" w:rsidRPr="00461C18" w:rsidRDefault="001C4C2A">
      <w:pPr>
        <w:jc w:val="both"/>
        <w:rPr>
          <w:b/>
          <w:bCs/>
          <w:sz w:val="20"/>
        </w:rPr>
      </w:pPr>
    </w:p>
    <w:p w:rsidR="001C4C2A" w:rsidRPr="00461C18" w:rsidRDefault="001C4C2A" w:rsidP="007D724C">
      <w:pPr>
        <w:pStyle w:val="ListParagraph"/>
        <w:numPr>
          <w:ilvl w:val="0"/>
          <w:numId w:val="4"/>
        </w:numPr>
        <w:jc w:val="both"/>
        <w:rPr>
          <w:b/>
          <w:bCs/>
          <w:sz w:val="20"/>
        </w:rPr>
      </w:pPr>
      <w:r w:rsidRPr="00461C18">
        <w:rPr>
          <w:b/>
          <w:bCs/>
          <w:sz w:val="20"/>
        </w:rPr>
        <w:t>Form of Tender</w:t>
      </w:r>
    </w:p>
    <w:p w:rsidR="001C4C2A" w:rsidRPr="00461C18" w:rsidRDefault="001C4C2A">
      <w:pPr>
        <w:jc w:val="both"/>
        <w:rPr>
          <w:b/>
          <w:bCs/>
          <w:sz w:val="20"/>
        </w:rPr>
      </w:pPr>
    </w:p>
    <w:p w:rsidR="001C4C2A" w:rsidRPr="00461C18" w:rsidRDefault="001C4C2A" w:rsidP="001B6296">
      <w:pPr>
        <w:rPr>
          <w:b/>
          <w:bCs/>
          <w:sz w:val="20"/>
          <w:u w:val="single"/>
        </w:rPr>
      </w:pPr>
      <w:r w:rsidRPr="00461C18">
        <w:rPr>
          <w:b/>
          <w:bCs/>
          <w:sz w:val="20"/>
          <w:u w:val="single"/>
        </w:rPr>
        <w:t>APPENDICES</w:t>
      </w:r>
    </w:p>
    <w:p w:rsidR="001C4C2A" w:rsidRPr="00461C18" w:rsidRDefault="001C4C2A">
      <w:pPr>
        <w:jc w:val="both"/>
        <w:rPr>
          <w:b/>
          <w:bCs/>
          <w:sz w:val="20"/>
        </w:rPr>
      </w:pPr>
    </w:p>
    <w:p w:rsidR="007D724C" w:rsidRDefault="001B6296" w:rsidP="00FC15B1">
      <w:pPr>
        <w:numPr>
          <w:ilvl w:val="0"/>
          <w:numId w:val="5"/>
        </w:numPr>
        <w:jc w:val="both"/>
        <w:rPr>
          <w:b/>
          <w:bCs/>
          <w:sz w:val="20"/>
        </w:rPr>
      </w:pPr>
      <w:r w:rsidRPr="00461C18">
        <w:rPr>
          <w:b/>
          <w:bCs/>
          <w:sz w:val="20"/>
        </w:rPr>
        <w:t>Location</w:t>
      </w:r>
      <w:r w:rsidR="001C4C2A" w:rsidRPr="00461C18">
        <w:rPr>
          <w:b/>
          <w:bCs/>
          <w:sz w:val="20"/>
        </w:rPr>
        <w:t xml:space="preserve"> Plan</w:t>
      </w:r>
      <w:r w:rsidR="00125C60">
        <w:rPr>
          <w:b/>
          <w:bCs/>
          <w:sz w:val="20"/>
        </w:rPr>
        <w:t>.</w:t>
      </w:r>
    </w:p>
    <w:p w:rsidR="00F07CC4" w:rsidRDefault="00F07CC4" w:rsidP="00F07CC4">
      <w:pPr>
        <w:jc w:val="both"/>
        <w:rPr>
          <w:b/>
          <w:bCs/>
          <w:sz w:val="20"/>
        </w:rPr>
      </w:pPr>
    </w:p>
    <w:p w:rsidR="00F07CC4" w:rsidRPr="00F07CC4" w:rsidRDefault="00F07CC4" w:rsidP="00F07CC4">
      <w:pPr>
        <w:pStyle w:val="ListParagraph"/>
        <w:numPr>
          <w:ilvl w:val="0"/>
          <w:numId w:val="5"/>
        </w:numPr>
        <w:jc w:val="both"/>
        <w:rPr>
          <w:b/>
          <w:bCs/>
          <w:sz w:val="20"/>
        </w:rPr>
      </w:pPr>
      <w:r>
        <w:rPr>
          <w:b/>
          <w:bCs/>
          <w:sz w:val="20"/>
        </w:rPr>
        <w:t>Layout Plan</w:t>
      </w:r>
      <w:r w:rsidR="00560DDC">
        <w:rPr>
          <w:b/>
          <w:bCs/>
          <w:sz w:val="20"/>
        </w:rPr>
        <w:t>.</w:t>
      </w:r>
    </w:p>
    <w:p w:rsidR="001C4C2A" w:rsidRPr="00461C18" w:rsidRDefault="001C4C2A">
      <w:pPr>
        <w:jc w:val="both"/>
        <w:rPr>
          <w:b/>
          <w:bCs/>
          <w:sz w:val="20"/>
        </w:rPr>
      </w:pPr>
    </w:p>
    <w:p w:rsidR="001C4C2A" w:rsidRDefault="00125C60">
      <w:pPr>
        <w:ind w:left="1440"/>
        <w:jc w:val="both"/>
        <w:rPr>
          <w:b/>
          <w:bCs/>
          <w:sz w:val="20"/>
        </w:rPr>
      </w:pPr>
      <w:r>
        <w:rPr>
          <w:b/>
          <w:bCs/>
          <w:sz w:val="20"/>
        </w:rPr>
        <w:t>3</w:t>
      </w:r>
      <w:r w:rsidR="007D724C" w:rsidRPr="00461C18">
        <w:rPr>
          <w:b/>
          <w:bCs/>
          <w:sz w:val="20"/>
        </w:rPr>
        <w:t>.</w:t>
      </w:r>
      <w:r w:rsidR="007D724C" w:rsidRPr="00461C18">
        <w:rPr>
          <w:b/>
          <w:bCs/>
          <w:sz w:val="20"/>
        </w:rPr>
        <w:tab/>
        <w:t>Energy Performance Certificate.</w:t>
      </w:r>
    </w:p>
    <w:p w:rsidR="00AA5E35" w:rsidRDefault="00AA5E35">
      <w:pPr>
        <w:ind w:left="1440"/>
        <w:jc w:val="both"/>
        <w:rPr>
          <w:b/>
          <w:bCs/>
          <w:sz w:val="20"/>
        </w:rPr>
      </w:pPr>
    </w:p>
    <w:p w:rsidR="001C4C2A" w:rsidRPr="00461C18" w:rsidRDefault="001C4C2A">
      <w:pPr>
        <w:ind w:left="1440"/>
        <w:jc w:val="both"/>
        <w:rPr>
          <w:b/>
          <w:bCs/>
          <w:sz w:val="20"/>
        </w:rPr>
      </w:pPr>
    </w:p>
    <w:p w:rsidR="00FA3C3D" w:rsidRPr="00461C18" w:rsidRDefault="001C4C2A" w:rsidP="00FA3C3D">
      <w:pPr>
        <w:rPr>
          <w:b/>
          <w:sz w:val="20"/>
          <w:u w:val="single"/>
        </w:rPr>
      </w:pPr>
      <w:r w:rsidRPr="00461C18">
        <w:rPr>
          <w:sz w:val="20"/>
          <w:u w:val="single"/>
        </w:rPr>
        <w:br w:type="page"/>
      </w:r>
    </w:p>
    <w:p w:rsidR="002301C4" w:rsidRDefault="00C0199A" w:rsidP="002301C4">
      <w:pPr>
        <w:rPr>
          <w:b/>
          <w:sz w:val="20"/>
          <w:u w:val="single"/>
        </w:rPr>
      </w:pPr>
      <w:r>
        <w:rPr>
          <w:b/>
          <w:sz w:val="20"/>
          <w:u w:val="single"/>
        </w:rPr>
        <w:lastRenderedPageBreak/>
        <w:t>DEPOT CORONATION PARK, C</w:t>
      </w:r>
      <w:r w:rsidR="00CF40F9">
        <w:rPr>
          <w:b/>
          <w:sz w:val="20"/>
          <w:u w:val="single"/>
        </w:rPr>
        <w:t>LAREMONT</w:t>
      </w:r>
      <w:r>
        <w:rPr>
          <w:b/>
          <w:sz w:val="20"/>
          <w:u w:val="single"/>
        </w:rPr>
        <w:t xml:space="preserve"> ROAD, CROSBY, LIVERPOOL. L23 5RD</w:t>
      </w:r>
    </w:p>
    <w:p w:rsidR="002301C4" w:rsidRPr="00461C18" w:rsidRDefault="002301C4" w:rsidP="002301C4">
      <w:pPr>
        <w:rPr>
          <w:b/>
          <w:sz w:val="20"/>
        </w:rPr>
      </w:pPr>
    </w:p>
    <w:p w:rsidR="001C4C2A" w:rsidRPr="00461C18" w:rsidRDefault="001C4C2A">
      <w:pPr>
        <w:jc w:val="both"/>
        <w:rPr>
          <w:b/>
          <w:sz w:val="20"/>
        </w:rPr>
      </w:pPr>
      <w:r w:rsidRPr="00461C18">
        <w:rPr>
          <w:b/>
          <w:sz w:val="20"/>
        </w:rPr>
        <w:t>1.0</w:t>
      </w:r>
      <w:r w:rsidRPr="00461C18">
        <w:rPr>
          <w:b/>
          <w:sz w:val="20"/>
        </w:rPr>
        <w:tab/>
      </w:r>
      <w:r w:rsidR="00157DF2" w:rsidRPr="00461C18">
        <w:rPr>
          <w:b/>
          <w:sz w:val="20"/>
          <w:u w:val="single"/>
        </w:rPr>
        <w:t>Introduction</w:t>
      </w:r>
    </w:p>
    <w:p w:rsidR="001C4C2A" w:rsidRPr="00461C18" w:rsidRDefault="001C4C2A">
      <w:pPr>
        <w:jc w:val="both"/>
        <w:rPr>
          <w:b/>
          <w:sz w:val="20"/>
        </w:rPr>
      </w:pPr>
    </w:p>
    <w:p w:rsidR="00E310B3" w:rsidRDefault="00E310B3" w:rsidP="00E310B3">
      <w:pPr>
        <w:ind w:left="720" w:hanging="720"/>
        <w:jc w:val="both"/>
        <w:rPr>
          <w:sz w:val="20"/>
        </w:rPr>
      </w:pPr>
      <w:r w:rsidRPr="00461C18">
        <w:rPr>
          <w:sz w:val="20"/>
        </w:rPr>
        <w:t>1.1</w:t>
      </w:r>
      <w:r w:rsidRPr="00461C18">
        <w:rPr>
          <w:sz w:val="20"/>
        </w:rPr>
        <w:tab/>
        <w:t>The</w:t>
      </w:r>
      <w:r>
        <w:rPr>
          <w:sz w:val="20"/>
        </w:rPr>
        <w:t xml:space="preserve"> Council Depot at Coronation Park</w:t>
      </w:r>
      <w:r w:rsidRPr="00461C18">
        <w:rPr>
          <w:sz w:val="20"/>
        </w:rPr>
        <w:t xml:space="preserve"> </w:t>
      </w:r>
      <w:r>
        <w:rPr>
          <w:sz w:val="20"/>
        </w:rPr>
        <w:t xml:space="preserve">is </w:t>
      </w:r>
      <w:r w:rsidRPr="00461C18">
        <w:rPr>
          <w:sz w:val="20"/>
        </w:rPr>
        <w:t xml:space="preserve">offered </w:t>
      </w:r>
      <w:r>
        <w:rPr>
          <w:sz w:val="20"/>
        </w:rPr>
        <w:t xml:space="preserve">on a “contracted out” Lease, </w:t>
      </w:r>
      <w:r w:rsidRPr="00461C18">
        <w:rPr>
          <w:sz w:val="20"/>
        </w:rPr>
        <w:t>by way of informal tender.</w:t>
      </w:r>
      <w:r>
        <w:rPr>
          <w:sz w:val="20"/>
        </w:rPr>
        <w:t xml:space="preserve"> Proposals and rent offers are sought for a new Lease of the property.</w:t>
      </w:r>
    </w:p>
    <w:p w:rsidR="00E310B3" w:rsidRDefault="00E310B3" w:rsidP="00E310B3">
      <w:pPr>
        <w:ind w:left="720" w:hanging="720"/>
        <w:jc w:val="both"/>
        <w:rPr>
          <w:sz w:val="20"/>
        </w:rPr>
      </w:pPr>
    </w:p>
    <w:p w:rsidR="00E310B3" w:rsidRPr="00B415C3" w:rsidRDefault="00E310B3" w:rsidP="00E310B3">
      <w:pPr>
        <w:ind w:left="720" w:hanging="720"/>
        <w:jc w:val="both"/>
        <w:rPr>
          <w:sz w:val="20"/>
        </w:rPr>
      </w:pPr>
      <w:r>
        <w:rPr>
          <w:sz w:val="20"/>
        </w:rPr>
        <w:t>1.2</w:t>
      </w:r>
      <w:r>
        <w:rPr>
          <w:sz w:val="20"/>
        </w:rPr>
        <w:tab/>
        <w:t xml:space="preserve">The premises consist of </w:t>
      </w:r>
      <w:r w:rsidR="007554C5">
        <w:rPr>
          <w:sz w:val="20"/>
        </w:rPr>
        <w:t>one building</w:t>
      </w:r>
      <w:r>
        <w:rPr>
          <w:sz w:val="20"/>
        </w:rPr>
        <w:t xml:space="preserve"> and a </w:t>
      </w:r>
      <w:r w:rsidR="007554C5">
        <w:rPr>
          <w:sz w:val="20"/>
        </w:rPr>
        <w:t xml:space="preserve">fenced, gated and walled </w:t>
      </w:r>
      <w:r>
        <w:rPr>
          <w:sz w:val="20"/>
        </w:rPr>
        <w:t>yard. The premises are no longer required for Council use and vacant possession will be provided prior to completion.</w:t>
      </w:r>
    </w:p>
    <w:p w:rsidR="001C4C2A" w:rsidRPr="00461C18" w:rsidRDefault="001C4C2A">
      <w:pPr>
        <w:jc w:val="both"/>
        <w:rPr>
          <w:sz w:val="20"/>
        </w:rPr>
      </w:pPr>
    </w:p>
    <w:p w:rsidR="001C4C2A" w:rsidRPr="00461C18" w:rsidRDefault="001C4C2A">
      <w:pPr>
        <w:jc w:val="both"/>
        <w:rPr>
          <w:b/>
          <w:sz w:val="20"/>
          <w:u w:val="single"/>
        </w:rPr>
      </w:pPr>
      <w:r w:rsidRPr="00461C18">
        <w:rPr>
          <w:b/>
          <w:sz w:val="20"/>
        </w:rPr>
        <w:t>2.0</w:t>
      </w:r>
      <w:r w:rsidRPr="00461C18">
        <w:rPr>
          <w:sz w:val="20"/>
        </w:rPr>
        <w:tab/>
      </w:r>
      <w:r w:rsidR="00157DF2" w:rsidRPr="00461C18">
        <w:rPr>
          <w:b/>
          <w:sz w:val="20"/>
          <w:u w:val="single"/>
        </w:rPr>
        <w:t>Location</w:t>
      </w:r>
    </w:p>
    <w:p w:rsidR="001C4C2A" w:rsidRPr="00461C18" w:rsidRDefault="001C4C2A">
      <w:pPr>
        <w:jc w:val="both"/>
        <w:rPr>
          <w:sz w:val="20"/>
        </w:rPr>
      </w:pPr>
    </w:p>
    <w:p w:rsidR="00A71F65" w:rsidRDefault="00BC6249" w:rsidP="00A71F65">
      <w:pPr>
        <w:ind w:left="720" w:hanging="720"/>
        <w:jc w:val="both"/>
        <w:rPr>
          <w:sz w:val="20"/>
        </w:rPr>
      </w:pPr>
      <w:r w:rsidRPr="00461C18">
        <w:rPr>
          <w:sz w:val="20"/>
        </w:rPr>
        <w:t>2.1</w:t>
      </w:r>
      <w:r w:rsidRPr="00461C18">
        <w:rPr>
          <w:sz w:val="20"/>
        </w:rPr>
        <w:tab/>
      </w:r>
      <w:r w:rsidR="00B415C3">
        <w:rPr>
          <w:sz w:val="20"/>
        </w:rPr>
        <w:t>The pr</w:t>
      </w:r>
      <w:r w:rsidR="0045366C">
        <w:rPr>
          <w:sz w:val="20"/>
        </w:rPr>
        <w:t xml:space="preserve">operty is located within </w:t>
      </w:r>
      <w:r w:rsidR="00DF44A2">
        <w:rPr>
          <w:sz w:val="20"/>
        </w:rPr>
        <w:t xml:space="preserve">the boundaries of </w:t>
      </w:r>
      <w:r w:rsidR="00FA5CE9">
        <w:rPr>
          <w:sz w:val="20"/>
        </w:rPr>
        <w:t>Coronation</w:t>
      </w:r>
      <w:r w:rsidR="00DF44A2">
        <w:rPr>
          <w:sz w:val="20"/>
        </w:rPr>
        <w:t xml:space="preserve"> Park</w:t>
      </w:r>
      <w:r w:rsidR="00726391">
        <w:rPr>
          <w:sz w:val="20"/>
        </w:rPr>
        <w:t>.</w:t>
      </w:r>
      <w:r w:rsidR="00CC1F40">
        <w:rPr>
          <w:sz w:val="20"/>
        </w:rPr>
        <w:t xml:space="preserve"> The main park area is to the south and west of the </w:t>
      </w:r>
      <w:r w:rsidR="00256E57">
        <w:rPr>
          <w:sz w:val="20"/>
        </w:rPr>
        <w:t>site.</w:t>
      </w:r>
    </w:p>
    <w:p w:rsidR="00EE5CA9" w:rsidRPr="00A71F65" w:rsidRDefault="00EE5CA9" w:rsidP="00A71F65">
      <w:pPr>
        <w:ind w:left="720" w:hanging="720"/>
        <w:jc w:val="both"/>
        <w:rPr>
          <w:rFonts w:cs="Arial"/>
          <w:sz w:val="20"/>
        </w:rPr>
      </w:pPr>
    </w:p>
    <w:p w:rsidR="00726391" w:rsidRDefault="00A71F65" w:rsidP="00A71F65">
      <w:pPr>
        <w:ind w:left="720" w:hanging="720"/>
        <w:jc w:val="both"/>
        <w:rPr>
          <w:rFonts w:cs="Arial"/>
          <w:sz w:val="20"/>
        </w:rPr>
      </w:pPr>
      <w:r>
        <w:rPr>
          <w:rFonts w:cs="Arial"/>
          <w:sz w:val="20"/>
        </w:rPr>
        <w:t>2.2</w:t>
      </w:r>
      <w:r>
        <w:rPr>
          <w:rFonts w:cs="Arial"/>
          <w:sz w:val="20"/>
        </w:rPr>
        <w:tab/>
        <w:t>The pr</w:t>
      </w:r>
      <w:r w:rsidR="0045366C">
        <w:rPr>
          <w:rFonts w:cs="Arial"/>
          <w:sz w:val="20"/>
        </w:rPr>
        <w:t xml:space="preserve">operty comprises </w:t>
      </w:r>
      <w:r w:rsidR="00FA5CE9">
        <w:rPr>
          <w:rFonts w:cs="Arial"/>
          <w:sz w:val="20"/>
        </w:rPr>
        <w:t>one</w:t>
      </w:r>
      <w:r w:rsidR="00655C6E">
        <w:rPr>
          <w:rFonts w:cs="Arial"/>
          <w:sz w:val="20"/>
        </w:rPr>
        <w:t xml:space="preserve"> </w:t>
      </w:r>
      <w:r w:rsidR="0045366C">
        <w:rPr>
          <w:rFonts w:cs="Arial"/>
          <w:sz w:val="20"/>
        </w:rPr>
        <w:t xml:space="preserve">single storey </w:t>
      </w:r>
      <w:r w:rsidR="0019731B">
        <w:rPr>
          <w:rFonts w:cs="Arial"/>
          <w:sz w:val="20"/>
        </w:rPr>
        <w:t xml:space="preserve">industrial </w:t>
      </w:r>
      <w:r w:rsidR="0045366C">
        <w:rPr>
          <w:rFonts w:cs="Arial"/>
          <w:sz w:val="20"/>
        </w:rPr>
        <w:t>building accessed by</w:t>
      </w:r>
      <w:r w:rsidR="00655C6E">
        <w:rPr>
          <w:rFonts w:cs="Arial"/>
          <w:sz w:val="20"/>
        </w:rPr>
        <w:t xml:space="preserve"> a gated entrance off </w:t>
      </w:r>
      <w:r w:rsidR="00FA5CE9">
        <w:rPr>
          <w:rFonts w:cs="Arial"/>
          <w:sz w:val="20"/>
        </w:rPr>
        <w:t>a</w:t>
      </w:r>
      <w:r w:rsidR="0019731B">
        <w:rPr>
          <w:rFonts w:cs="Arial"/>
          <w:sz w:val="20"/>
        </w:rPr>
        <w:t>n access road</w:t>
      </w:r>
      <w:r w:rsidR="00FA5CE9">
        <w:rPr>
          <w:rFonts w:cs="Arial"/>
          <w:sz w:val="20"/>
        </w:rPr>
        <w:t xml:space="preserve"> from C</w:t>
      </w:r>
      <w:r w:rsidR="00326F96">
        <w:rPr>
          <w:rFonts w:cs="Arial"/>
          <w:sz w:val="20"/>
        </w:rPr>
        <w:t>laremont</w:t>
      </w:r>
      <w:r w:rsidR="00254585">
        <w:rPr>
          <w:rFonts w:cs="Arial"/>
          <w:sz w:val="20"/>
        </w:rPr>
        <w:t xml:space="preserve"> Road. </w:t>
      </w:r>
      <w:r w:rsidR="00FA5CE9">
        <w:rPr>
          <w:rFonts w:cs="Arial"/>
          <w:sz w:val="20"/>
        </w:rPr>
        <w:t>A</w:t>
      </w:r>
      <w:r w:rsidR="006E0A41">
        <w:rPr>
          <w:rFonts w:cs="Arial"/>
          <w:sz w:val="20"/>
        </w:rPr>
        <w:t xml:space="preserve"> </w:t>
      </w:r>
      <w:r w:rsidR="00ED38D8">
        <w:rPr>
          <w:rFonts w:cs="Arial"/>
          <w:sz w:val="20"/>
        </w:rPr>
        <w:t>fenced</w:t>
      </w:r>
      <w:r w:rsidR="00275298">
        <w:rPr>
          <w:rFonts w:cs="Arial"/>
          <w:sz w:val="20"/>
        </w:rPr>
        <w:t>, gated</w:t>
      </w:r>
      <w:r w:rsidR="00ED38D8">
        <w:rPr>
          <w:rFonts w:cs="Arial"/>
          <w:sz w:val="20"/>
        </w:rPr>
        <w:t xml:space="preserve"> and walled</w:t>
      </w:r>
      <w:r w:rsidR="006E0A41">
        <w:rPr>
          <w:rFonts w:cs="Arial"/>
          <w:sz w:val="20"/>
        </w:rPr>
        <w:t xml:space="preserve"> storage yard</w:t>
      </w:r>
      <w:r w:rsidR="00FA5CE9">
        <w:rPr>
          <w:rFonts w:cs="Arial"/>
          <w:sz w:val="20"/>
        </w:rPr>
        <w:t xml:space="preserve"> surrounds the building</w:t>
      </w:r>
      <w:r w:rsidR="006E0A41">
        <w:rPr>
          <w:rFonts w:cs="Arial"/>
          <w:sz w:val="20"/>
        </w:rPr>
        <w:t>.</w:t>
      </w:r>
    </w:p>
    <w:p w:rsidR="00726391" w:rsidRDefault="00726391" w:rsidP="00A71F65">
      <w:pPr>
        <w:ind w:left="720" w:hanging="720"/>
        <w:jc w:val="both"/>
        <w:rPr>
          <w:rFonts w:cs="Arial"/>
          <w:sz w:val="20"/>
        </w:rPr>
      </w:pPr>
    </w:p>
    <w:p w:rsidR="00726391" w:rsidRDefault="00A71F65" w:rsidP="00726391">
      <w:pPr>
        <w:ind w:left="720" w:hanging="720"/>
        <w:jc w:val="both"/>
        <w:rPr>
          <w:rFonts w:cs="Arial"/>
          <w:sz w:val="20"/>
        </w:rPr>
      </w:pPr>
      <w:r w:rsidRPr="00A71F65">
        <w:rPr>
          <w:rFonts w:cs="Arial"/>
          <w:sz w:val="20"/>
        </w:rPr>
        <w:t>2.3</w:t>
      </w:r>
      <w:r w:rsidRPr="00A71F65">
        <w:rPr>
          <w:rFonts w:cs="Arial"/>
          <w:sz w:val="20"/>
        </w:rPr>
        <w:tab/>
        <w:t>The</w:t>
      </w:r>
      <w:r w:rsidR="006E0A41">
        <w:rPr>
          <w:rFonts w:cs="Arial"/>
          <w:sz w:val="20"/>
        </w:rPr>
        <w:t xml:space="preserve"> premises are not shared.</w:t>
      </w:r>
    </w:p>
    <w:p w:rsidR="00A71F65" w:rsidRPr="00A71F65" w:rsidRDefault="00A71F65" w:rsidP="00A71F65">
      <w:pPr>
        <w:ind w:left="720" w:hanging="720"/>
        <w:jc w:val="both"/>
        <w:rPr>
          <w:rFonts w:cs="Arial"/>
          <w:sz w:val="20"/>
        </w:rPr>
      </w:pPr>
    </w:p>
    <w:p w:rsidR="00A71F65" w:rsidRPr="00A71F65" w:rsidRDefault="00A71F65" w:rsidP="00A71F65">
      <w:pPr>
        <w:ind w:left="720" w:hanging="720"/>
        <w:jc w:val="both"/>
        <w:rPr>
          <w:rFonts w:cs="Arial"/>
          <w:sz w:val="20"/>
        </w:rPr>
      </w:pPr>
      <w:r w:rsidRPr="00A71F65">
        <w:rPr>
          <w:rFonts w:cs="Arial"/>
          <w:sz w:val="20"/>
        </w:rPr>
        <w:t>2.4</w:t>
      </w:r>
      <w:r w:rsidRPr="00A71F65">
        <w:rPr>
          <w:rFonts w:cs="Arial"/>
          <w:sz w:val="20"/>
        </w:rPr>
        <w:tab/>
        <w:t xml:space="preserve">Pedestrian </w:t>
      </w:r>
      <w:r w:rsidR="00726391">
        <w:rPr>
          <w:rFonts w:cs="Arial"/>
          <w:sz w:val="20"/>
        </w:rPr>
        <w:t>and vehicular acc</w:t>
      </w:r>
      <w:r w:rsidRPr="00A71F65">
        <w:rPr>
          <w:rFonts w:cs="Arial"/>
          <w:sz w:val="20"/>
        </w:rPr>
        <w:t>ess to the pr</w:t>
      </w:r>
      <w:r w:rsidR="00726391">
        <w:rPr>
          <w:rFonts w:cs="Arial"/>
          <w:sz w:val="20"/>
        </w:rPr>
        <w:t xml:space="preserve">operty is via the main entrance </w:t>
      </w:r>
      <w:r w:rsidR="00BF7EE3">
        <w:rPr>
          <w:rFonts w:cs="Arial"/>
          <w:sz w:val="20"/>
        </w:rPr>
        <w:t>gates</w:t>
      </w:r>
      <w:r w:rsidR="006E0A41">
        <w:rPr>
          <w:rFonts w:cs="Arial"/>
          <w:sz w:val="20"/>
        </w:rPr>
        <w:t xml:space="preserve"> off </w:t>
      </w:r>
      <w:r w:rsidR="00ED38D8">
        <w:rPr>
          <w:rFonts w:cs="Arial"/>
          <w:sz w:val="20"/>
        </w:rPr>
        <w:t>a</w:t>
      </w:r>
      <w:r w:rsidR="0019731B">
        <w:rPr>
          <w:rFonts w:cs="Arial"/>
          <w:sz w:val="20"/>
        </w:rPr>
        <w:t>n access road</w:t>
      </w:r>
      <w:r w:rsidR="00ED38D8">
        <w:rPr>
          <w:rFonts w:cs="Arial"/>
          <w:sz w:val="20"/>
        </w:rPr>
        <w:t xml:space="preserve"> via C</w:t>
      </w:r>
      <w:r w:rsidR="00326F96">
        <w:rPr>
          <w:rFonts w:cs="Arial"/>
          <w:sz w:val="20"/>
        </w:rPr>
        <w:t>laremont</w:t>
      </w:r>
      <w:r w:rsidR="006E0A41">
        <w:rPr>
          <w:rFonts w:cs="Arial"/>
          <w:sz w:val="20"/>
        </w:rPr>
        <w:t xml:space="preserve"> Road</w:t>
      </w:r>
      <w:r w:rsidR="00726391">
        <w:rPr>
          <w:rFonts w:cs="Arial"/>
          <w:sz w:val="20"/>
        </w:rPr>
        <w:t xml:space="preserve">. </w:t>
      </w:r>
    </w:p>
    <w:p w:rsidR="00A71F65" w:rsidRPr="00A71F65" w:rsidRDefault="00A71F65" w:rsidP="00A71F65">
      <w:pPr>
        <w:ind w:left="720" w:hanging="720"/>
        <w:jc w:val="both"/>
        <w:rPr>
          <w:rFonts w:cs="Arial"/>
          <w:sz w:val="20"/>
        </w:rPr>
      </w:pPr>
    </w:p>
    <w:p w:rsidR="001C4C2A" w:rsidRPr="00A71F65" w:rsidRDefault="00A71F65">
      <w:pPr>
        <w:ind w:left="720" w:hanging="720"/>
        <w:jc w:val="both"/>
        <w:rPr>
          <w:rFonts w:cs="Arial"/>
          <w:sz w:val="20"/>
        </w:rPr>
      </w:pPr>
      <w:r w:rsidRPr="00A71F65">
        <w:rPr>
          <w:rFonts w:cs="Arial"/>
          <w:sz w:val="20"/>
        </w:rPr>
        <w:t>2.5</w:t>
      </w:r>
      <w:r w:rsidRPr="00A71F65">
        <w:rPr>
          <w:rFonts w:cs="Arial"/>
          <w:sz w:val="20"/>
        </w:rPr>
        <w:tab/>
      </w:r>
      <w:r w:rsidR="00B222E9">
        <w:rPr>
          <w:rFonts w:cs="Arial"/>
          <w:sz w:val="20"/>
        </w:rPr>
        <w:t xml:space="preserve">A </w:t>
      </w:r>
      <w:r w:rsidR="0013357A">
        <w:rPr>
          <w:rFonts w:cs="Arial"/>
          <w:sz w:val="20"/>
        </w:rPr>
        <w:t>L</w:t>
      </w:r>
      <w:r w:rsidR="00214790">
        <w:rPr>
          <w:rFonts w:cs="Arial"/>
          <w:sz w:val="20"/>
        </w:rPr>
        <w:t>ocation P</w:t>
      </w:r>
      <w:r>
        <w:rPr>
          <w:rFonts w:cs="Arial"/>
          <w:sz w:val="20"/>
        </w:rPr>
        <w:t>lan</w:t>
      </w:r>
      <w:r w:rsidRPr="00A71F65">
        <w:rPr>
          <w:rFonts w:cs="Arial"/>
          <w:sz w:val="20"/>
        </w:rPr>
        <w:t xml:space="preserve"> can be found </w:t>
      </w:r>
      <w:r w:rsidR="0019731B">
        <w:rPr>
          <w:rFonts w:cs="Arial"/>
          <w:sz w:val="20"/>
        </w:rPr>
        <w:t>at</w:t>
      </w:r>
      <w:r w:rsidRPr="00A71F65">
        <w:rPr>
          <w:rFonts w:cs="Arial"/>
          <w:sz w:val="20"/>
        </w:rPr>
        <w:t xml:space="preserve"> Appendi</w:t>
      </w:r>
      <w:r w:rsidR="00B222E9">
        <w:rPr>
          <w:rFonts w:cs="Arial"/>
          <w:sz w:val="20"/>
        </w:rPr>
        <w:t>x</w:t>
      </w:r>
      <w:r w:rsidRPr="00A71F65">
        <w:rPr>
          <w:rFonts w:cs="Arial"/>
          <w:sz w:val="20"/>
        </w:rPr>
        <w:t xml:space="preserve"> 1</w:t>
      </w:r>
      <w:r w:rsidR="00B222E9">
        <w:rPr>
          <w:rFonts w:cs="Arial"/>
          <w:sz w:val="20"/>
        </w:rPr>
        <w:t>.</w:t>
      </w:r>
    </w:p>
    <w:p w:rsidR="005134C3" w:rsidRPr="00461C18" w:rsidRDefault="005134C3">
      <w:pPr>
        <w:ind w:left="720" w:hanging="720"/>
        <w:jc w:val="both"/>
        <w:rPr>
          <w:sz w:val="20"/>
        </w:rPr>
      </w:pPr>
    </w:p>
    <w:p w:rsidR="001C4C2A" w:rsidRPr="00461C18" w:rsidRDefault="00F43585" w:rsidP="00F43585">
      <w:pPr>
        <w:jc w:val="both"/>
        <w:rPr>
          <w:b/>
          <w:sz w:val="20"/>
          <w:u w:val="single"/>
        </w:rPr>
      </w:pPr>
      <w:r w:rsidRPr="00461C18">
        <w:rPr>
          <w:b/>
          <w:sz w:val="20"/>
        </w:rPr>
        <w:t>3.0</w:t>
      </w:r>
      <w:r w:rsidRPr="00461C18">
        <w:rPr>
          <w:b/>
          <w:sz w:val="20"/>
        </w:rPr>
        <w:tab/>
      </w:r>
      <w:r w:rsidR="00157DF2" w:rsidRPr="00461C18">
        <w:rPr>
          <w:b/>
          <w:sz w:val="20"/>
          <w:u w:val="single"/>
        </w:rPr>
        <w:t>Description</w:t>
      </w:r>
    </w:p>
    <w:p w:rsidR="001C4C2A" w:rsidRPr="00461C18" w:rsidRDefault="001C4C2A">
      <w:pPr>
        <w:jc w:val="both"/>
        <w:rPr>
          <w:b/>
          <w:sz w:val="20"/>
          <w:u w:val="single"/>
        </w:rPr>
      </w:pPr>
    </w:p>
    <w:p w:rsidR="00A62DB1" w:rsidRPr="00461C18" w:rsidRDefault="00C041FF">
      <w:pPr>
        <w:ind w:left="720" w:hanging="720"/>
        <w:jc w:val="both"/>
        <w:rPr>
          <w:sz w:val="20"/>
        </w:rPr>
      </w:pPr>
      <w:r w:rsidRPr="00461C18">
        <w:rPr>
          <w:sz w:val="20"/>
        </w:rPr>
        <w:t>3</w:t>
      </w:r>
      <w:r w:rsidR="001C4C2A" w:rsidRPr="00461C18">
        <w:rPr>
          <w:sz w:val="20"/>
        </w:rPr>
        <w:t>.1</w:t>
      </w:r>
      <w:r w:rsidR="001C4C2A" w:rsidRPr="00461C18">
        <w:rPr>
          <w:sz w:val="20"/>
        </w:rPr>
        <w:tab/>
      </w:r>
      <w:r w:rsidR="00A71F65">
        <w:rPr>
          <w:sz w:val="20"/>
        </w:rPr>
        <w:t>The pr</w:t>
      </w:r>
      <w:r w:rsidR="00753FDE">
        <w:rPr>
          <w:sz w:val="20"/>
        </w:rPr>
        <w:t>operty</w:t>
      </w:r>
      <w:r w:rsidR="00A71F65">
        <w:rPr>
          <w:sz w:val="20"/>
        </w:rPr>
        <w:t xml:space="preserve"> consist</w:t>
      </w:r>
      <w:r w:rsidR="00753FDE">
        <w:rPr>
          <w:sz w:val="20"/>
        </w:rPr>
        <w:t>s</w:t>
      </w:r>
      <w:r w:rsidR="00A71F65">
        <w:rPr>
          <w:sz w:val="20"/>
        </w:rPr>
        <w:t xml:space="preserve"> of</w:t>
      </w:r>
      <w:r w:rsidR="003443C3">
        <w:rPr>
          <w:sz w:val="20"/>
        </w:rPr>
        <w:t xml:space="preserve"> the following:</w:t>
      </w:r>
    </w:p>
    <w:p w:rsidR="00A62DB1" w:rsidRPr="00461C18" w:rsidRDefault="00A62DB1">
      <w:pPr>
        <w:ind w:left="720" w:hanging="720"/>
        <w:jc w:val="both"/>
        <w:rPr>
          <w:sz w:val="20"/>
        </w:rPr>
      </w:pPr>
      <w:r w:rsidRPr="00461C18">
        <w:rPr>
          <w:sz w:val="20"/>
        </w:rPr>
        <w:tab/>
      </w:r>
    </w:p>
    <w:p w:rsidR="00F263E8" w:rsidRDefault="0019731B" w:rsidP="00A62DB1">
      <w:pPr>
        <w:ind w:left="720"/>
        <w:jc w:val="both"/>
        <w:rPr>
          <w:sz w:val="20"/>
        </w:rPr>
      </w:pPr>
      <w:r>
        <w:rPr>
          <w:sz w:val="20"/>
        </w:rPr>
        <w:t xml:space="preserve">Industrial </w:t>
      </w:r>
      <w:r w:rsidR="00ED38D8">
        <w:rPr>
          <w:sz w:val="20"/>
        </w:rPr>
        <w:t>Building</w:t>
      </w:r>
    </w:p>
    <w:p w:rsidR="00B222E9" w:rsidRDefault="00ED38D8" w:rsidP="006E0A41">
      <w:pPr>
        <w:ind w:left="720"/>
        <w:jc w:val="both"/>
        <w:rPr>
          <w:sz w:val="20"/>
        </w:rPr>
      </w:pPr>
      <w:r>
        <w:rPr>
          <w:sz w:val="20"/>
        </w:rPr>
        <w:t>Fenced</w:t>
      </w:r>
      <w:r w:rsidR="00125C60">
        <w:rPr>
          <w:sz w:val="20"/>
        </w:rPr>
        <w:t>, gated</w:t>
      </w:r>
      <w:r>
        <w:rPr>
          <w:sz w:val="20"/>
        </w:rPr>
        <w:t xml:space="preserve"> </w:t>
      </w:r>
      <w:r w:rsidR="0019731B">
        <w:rPr>
          <w:sz w:val="20"/>
        </w:rPr>
        <w:t>and</w:t>
      </w:r>
      <w:r>
        <w:rPr>
          <w:sz w:val="20"/>
        </w:rPr>
        <w:t xml:space="preserve"> walled</w:t>
      </w:r>
      <w:r w:rsidR="00F263E8">
        <w:rPr>
          <w:sz w:val="20"/>
        </w:rPr>
        <w:t xml:space="preserve"> </w:t>
      </w:r>
      <w:r>
        <w:rPr>
          <w:sz w:val="20"/>
        </w:rPr>
        <w:t>y</w:t>
      </w:r>
      <w:r w:rsidR="006E0A41">
        <w:rPr>
          <w:sz w:val="20"/>
        </w:rPr>
        <w:t>ard</w:t>
      </w:r>
    </w:p>
    <w:p w:rsidR="007D724C" w:rsidRPr="00461C18" w:rsidRDefault="003443C3">
      <w:pPr>
        <w:ind w:left="720" w:hanging="720"/>
        <w:jc w:val="both"/>
        <w:rPr>
          <w:sz w:val="20"/>
        </w:rPr>
      </w:pPr>
      <w:r>
        <w:rPr>
          <w:sz w:val="20"/>
        </w:rPr>
        <w:tab/>
      </w:r>
    </w:p>
    <w:p w:rsidR="007D724C" w:rsidRPr="00461C18" w:rsidRDefault="00FC15B1">
      <w:pPr>
        <w:ind w:left="720" w:hanging="720"/>
        <w:jc w:val="both"/>
        <w:rPr>
          <w:sz w:val="20"/>
        </w:rPr>
      </w:pPr>
      <w:r>
        <w:rPr>
          <w:sz w:val="20"/>
        </w:rPr>
        <w:t>3.2</w:t>
      </w:r>
      <w:r>
        <w:rPr>
          <w:sz w:val="20"/>
        </w:rPr>
        <w:tab/>
      </w:r>
      <w:r w:rsidR="00F34FA0">
        <w:rPr>
          <w:sz w:val="20"/>
        </w:rPr>
        <w:t>The Floor</w:t>
      </w:r>
      <w:r w:rsidR="00560DDC">
        <w:rPr>
          <w:sz w:val="20"/>
        </w:rPr>
        <w:t>/Layout</w:t>
      </w:r>
      <w:r w:rsidR="00F34FA0">
        <w:rPr>
          <w:sz w:val="20"/>
        </w:rPr>
        <w:t xml:space="preserve"> Plan is</w:t>
      </w:r>
      <w:r w:rsidR="003443C3">
        <w:rPr>
          <w:sz w:val="20"/>
        </w:rPr>
        <w:t xml:space="preserve"> included </w:t>
      </w:r>
      <w:r w:rsidR="004C78D0">
        <w:rPr>
          <w:sz w:val="20"/>
        </w:rPr>
        <w:t>in</w:t>
      </w:r>
      <w:r w:rsidR="003443C3">
        <w:rPr>
          <w:sz w:val="20"/>
        </w:rPr>
        <w:t xml:space="preserve"> Appendi</w:t>
      </w:r>
      <w:r w:rsidR="00ED38D8">
        <w:rPr>
          <w:sz w:val="20"/>
        </w:rPr>
        <w:t>x</w:t>
      </w:r>
      <w:r w:rsidR="007D724C" w:rsidRPr="00461C18">
        <w:rPr>
          <w:sz w:val="20"/>
        </w:rPr>
        <w:t xml:space="preserve"> 2. </w:t>
      </w:r>
    </w:p>
    <w:p w:rsidR="00A62DB1" w:rsidRPr="00461C18" w:rsidRDefault="00A62DB1">
      <w:pPr>
        <w:ind w:left="720" w:hanging="720"/>
        <w:jc w:val="both"/>
        <w:rPr>
          <w:sz w:val="20"/>
        </w:rPr>
      </w:pPr>
      <w:r w:rsidRPr="00461C18">
        <w:rPr>
          <w:sz w:val="20"/>
        </w:rPr>
        <w:tab/>
      </w:r>
    </w:p>
    <w:p w:rsidR="001C4C2A" w:rsidRPr="00461C18" w:rsidRDefault="00A62DB1">
      <w:pPr>
        <w:ind w:left="720" w:hanging="720"/>
        <w:jc w:val="both"/>
        <w:rPr>
          <w:sz w:val="20"/>
        </w:rPr>
      </w:pPr>
      <w:r w:rsidRPr="00461C18">
        <w:rPr>
          <w:sz w:val="20"/>
        </w:rPr>
        <w:t>3.</w:t>
      </w:r>
      <w:r w:rsidR="007D724C" w:rsidRPr="00461C18">
        <w:rPr>
          <w:sz w:val="20"/>
        </w:rPr>
        <w:t>3</w:t>
      </w:r>
      <w:r w:rsidRPr="00461C18">
        <w:rPr>
          <w:sz w:val="20"/>
        </w:rPr>
        <w:tab/>
      </w:r>
      <w:r w:rsidR="003443C3">
        <w:rPr>
          <w:sz w:val="20"/>
        </w:rPr>
        <w:t>Prospective Lessees</w:t>
      </w:r>
      <w:r w:rsidR="005134C3" w:rsidRPr="00461C18">
        <w:rPr>
          <w:sz w:val="20"/>
        </w:rPr>
        <w:t xml:space="preserve"> should carry out their own inspection of the </w:t>
      </w:r>
      <w:r w:rsidR="00E3241F" w:rsidRPr="00461C18">
        <w:rPr>
          <w:sz w:val="20"/>
        </w:rPr>
        <w:t>pr</w:t>
      </w:r>
      <w:r w:rsidR="00456CBE">
        <w:rPr>
          <w:sz w:val="20"/>
        </w:rPr>
        <w:t>operty</w:t>
      </w:r>
      <w:r w:rsidR="005134C3" w:rsidRPr="00461C18">
        <w:rPr>
          <w:sz w:val="20"/>
        </w:rPr>
        <w:t xml:space="preserve">.  </w:t>
      </w:r>
    </w:p>
    <w:p w:rsidR="001C4C2A" w:rsidRPr="00461C18" w:rsidRDefault="001C4C2A">
      <w:pPr>
        <w:jc w:val="both"/>
        <w:rPr>
          <w:sz w:val="20"/>
        </w:rPr>
      </w:pPr>
    </w:p>
    <w:p w:rsidR="001C4C2A" w:rsidRPr="00461C18" w:rsidRDefault="00C041FF" w:rsidP="005134C3">
      <w:pPr>
        <w:ind w:left="720" w:hanging="720"/>
        <w:jc w:val="both"/>
        <w:rPr>
          <w:sz w:val="20"/>
        </w:rPr>
      </w:pPr>
      <w:r w:rsidRPr="00461C18">
        <w:rPr>
          <w:sz w:val="20"/>
        </w:rPr>
        <w:t>3</w:t>
      </w:r>
      <w:r w:rsidR="006D1751" w:rsidRPr="00461C18">
        <w:rPr>
          <w:sz w:val="20"/>
        </w:rPr>
        <w:t>.</w:t>
      </w:r>
      <w:r w:rsidR="007D724C" w:rsidRPr="00461C18">
        <w:rPr>
          <w:sz w:val="20"/>
        </w:rPr>
        <w:t>4</w:t>
      </w:r>
      <w:r w:rsidR="006D1751" w:rsidRPr="00461C18">
        <w:rPr>
          <w:sz w:val="20"/>
        </w:rPr>
        <w:tab/>
      </w:r>
      <w:r w:rsidR="001C4C2A" w:rsidRPr="00461C18">
        <w:rPr>
          <w:sz w:val="20"/>
        </w:rPr>
        <w:t>All main services are b</w:t>
      </w:r>
      <w:r w:rsidR="005134C3" w:rsidRPr="00461C18">
        <w:rPr>
          <w:sz w:val="20"/>
        </w:rPr>
        <w:t xml:space="preserve">elieved to be available at the </w:t>
      </w:r>
      <w:r w:rsidR="00E3241F" w:rsidRPr="00461C18">
        <w:rPr>
          <w:sz w:val="20"/>
        </w:rPr>
        <w:t>pr</w:t>
      </w:r>
      <w:r w:rsidR="00456CBE">
        <w:rPr>
          <w:sz w:val="20"/>
        </w:rPr>
        <w:t>operty</w:t>
      </w:r>
      <w:r w:rsidR="00E3241F" w:rsidRPr="00461C18">
        <w:rPr>
          <w:sz w:val="20"/>
        </w:rPr>
        <w:t>.</w:t>
      </w:r>
    </w:p>
    <w:p w:rsidR="001C4C2A" w:rsidRPr="00461C18" w:rsidRDefault="001C4C2A" w:rsidP="005A594E">
      <w:pPr>
        <w:jc w:val="both"/>
        <w:rPr>
          <w:sz w:val="20"/>
        </w:rPr>
      </w:pPr>
    </w:p>
    <w:p w:rsidR="00551843" w:rsidRDefault="007D724C" w:rsidP="00BA4EC8">
      <w:pPr>
        <w:ind w:left="720" w:hanging="720"/>
        <w:rPr>
          <w:sz w:val="20"/>
        </w:rPr>
      </w:pPr>
      <w:r w:rsidRPr="00461C18">
        <w:rPr>
          <w:sz w:val="20"/>
        </w:rPr>
        <w:t>3.</w:t>
      </w:r>
      <w:r w:rsidR="00615FDA">
        <w:rPr>
          <w:sz w:val="20"/>
        </w:rPr>
        <w:t>5</w:t>
      </w:r>
      <w:r w:rsidRPr="00461C18">
        <w:rPr>
          <w:sz w:val="20"/>
        </w:rPr>
        <w:tab/>
        <w:t>An Energy Performance Certificat</w:t>
      </w:r>
      <w:r w:rsidR="00FC15B1">
        <w:rPr>
          <w:sz w:val="20"/>
        </w:rPr>
        <w:t xml:space="preserve">e is included </w:t>
      </w:r>
      <w:r w:rsidR="00761DFC">
        <w:rPr>
          <w:sz w:val="20"/>
        </w:rPr>
        <w:t>in</w:t>
      </w:r>
      <w:r w:rsidR="00FC15B1">
        <w:rPr>
          <w:sz w:val="20"/>
        </w:rPr>
        <w:t xml:space="preserve"> Appendix </w:t>
      </w:r>
      <w:r w:rsidR="00125C60">
        <w:rPr>
          <w:sz w:val="20"/>
        </w:rPr>
        <w:t>3</w:t>
      </w:r>
      <w:r w:rsidRPr="00461C18">
        <w:rPr>
          <w:sz w:val="20"/>
        </w:rPr>
        <w:t>.</w:t>
      </w:r>
      <w:r w:rsidR="003443C3">
        <w:rPr>
          <w:sz w:val="20"/>
        </w:rPr>
        <w:t xml:space="preserve"> The EPC </w:t>
      </w:r>
      <w:r w:rsidR="00551843">
        <w:rPr>
          <w:sz w:val="20"/>
        </w:rPr>
        <w:t xml:space="preserve">Rating is </w:t>
      </w:r>
      <w:r w:rsidR="003F5647" w:rsidRPr="00560DDC">
        <w:rPr>
          <w:sz w:val="20"/>
        </w:rPr>
        <w:t>G</w:t>
      </w:r>
      <w:r w:rsidR="00456CBE" w:rsidRPr="00560DDC">
        <w:rPr>
          <w:sz w:val="20"/>
        </w:rPr>
        <w:t>.</w:t>
      </w:r>
    </w:p>
    <w:p w:rsidR="00BA4EC8" w:rsidRPr="00461C18" w:rsidRDefault="00BA4EC8" w:rsidP="00BA4EC8">
      <w:pPr>
        <w:ind w:left="720" w:hanging="720"/>
        <w:rPr>
          <w:sz w:val="20"/>
        </w:rPr>
      </w:pPr>
    </w:p>
    <w:p w:rsidR="001C4C2A" w:rsidRPr="00461C18" w:rsidRDefault="00157DF2" w:rsidP="005A594E">
      <w:pPr>
        <w:numPr>
          <w:ilvl w:val="0"/>
          <w:numId w:val="6"/>
        </w:numPr>
        <w:jc w:val="both"/>
        <w:rPr>
          <w:b/>
          <w:sz w:val="20"/>
          <w:u w:val="single"/>
        </w:rPr>
      </w:pPr>
      <w:r w:rsidRPr="00461C18">
        <w:rPr>
          <w:b/>
          <w:sz w:val="20"/>
          <w:u w:val="single"/>
        </w:rPr>
        <w:t>A</w:t>
      </w:r>
      <w:r w:rsidR="00B676C3" w:rsidRPr="00461C18">
        <w:rPr>
          <w:b/>
          <w:sz w:val="20"/>
          <w:u w:val="single"/>
        </w:rPr>
        <w:t>ccommodation</w:t>
      </w:r>
    </w:p>
    <w:p w:rsidR="001C4C2A" w:rsidRPr="00461C18" w:rsidRDefault="001C4C2A" w:rsidP="005A594E">
      <w:pPr>
        <w:jc w:val="both"/>
        <w:rPr>
          <w:b/>
          <w:sz w:val="20"/>
          <w:u w:val="single"/>
        </w:rPr>
      </w:pPr>
    </w:p>
    <w:p w:rsidR="007D724C" w:rsidRDefault="003443C3" w:rsidP="007D724C">
      <w:pPr>
        <w:pStyle w:val="ListParagraph"/>
        <w:numPr>
          <w:ilvl w:val="1"/>
          <w:numId w:val="7"/>
        </w:numPr>
        <w:jc w:val="both"/>
        <w:rPr>
          <w:sz w:val="20"/>
        </w:rPr>
      </w:pPr>
      <w:r w:rsidRPr="005C2EAA">
        <w:rPr>
          <w:sz w:val="20"/>
        </w:rPr>
        <w:t xml:space="preserve">The </w:t>
      </w:r>
      <w:r w:rsidR="00E52B2E">
        <w:rPr>
          <w:sz w:val="20"/>
        </w:rPr>
        <w:t>Gross</w:t>
      </w:r>
      <w:r w:rsidR="00EB7495" w:rsidRPr="005C2EAA">
        <w:rPr>
          <w:sz w:val="20"/>
        </w:rPr>
        <w:t xml:space="preserve"> Inte</w:t>
      </w:r>
      <w:r w:rsidR="00A62DB1" w:rsidRPr="005C2EAA">
        <w:rPr>
          <w:sz w:val="20"/>
        </w:rPr>
        <w:t>rnal Area</w:t>
      </w:r>
      <w:r w:rsidR="00E52B2E">
        <w:rPr>
          <w:sz w:val="20"/>
        </w:rPr>
        <w:t xml:space="preserve"> (GIA)</w:t>
      </w:r>
      <w:r w:rsidR="00A62DB1" w:rsidRPr="005C2EAA">
        <w:rPr>
          <w:sz w:val="20"/>
        </w:rPr>
        <w:t xml:space="preserve"> </w:t>
      </w:r>
      <w:r w:rsidR="00E3241F" w:rsidRPr="005C2EAA">
        <w:rPr>
          <w:sz w:val="20"/>
        </w:rPr>
        <w:t xml:space="preserve">of the </w:t>
      </w:r>
      <w:r w:rsidR="0039238E">
        <w:rPr>
          <w:sz w:val="20"/>
        </w:rPr>
        <w:t>building</w:t>
      </w:r>
      <w:r w:rsidR="00A62DB1" w:rsidRPr="005C2EAA">
        <w:rPr>
          <w:sz w:val="20"/>
        </w:rPr>
        <w:t xml:space="preserve"> is</w:t>
      </w:r>
      <w:r w:rsidR="00E3241F" w:rsidRPr="005C2EAA">
        <w:rPr>
          <w:sz w:val="20"/>
        </w:rPr>
        <w:t xml:space="preserve"> </w:t>
      </w:r>
      <w:r w:rsidR="00F07CC4">
        <w:rPr>
          <w:sz w:val="20"/>
        </w:rPr>
        <w:t>91</w:t>
      </w:r>
      <w:r w:rsidR="007D724C" w:rsidRPr="005C2EAA">
        <w:rPr>
          <w:sz w:val="20"/>
        </w:rPr>
        <w:t xml:space="preserve"> s</w:t>
      </w:r>
      <w:r w:rsidR="00EE5AF1">
        <w:rPr>
          <w:sz w:val="20"/>
        </w:rPr>
        <w:t>q</w:t>
      </w:r>
      <w:r w:rsidR="00F07CC4">
        <w:rPr>
          <w:sz w:val="20"/>
        </w:rPr>
        <w:t xml:space="preserve">uare </w:t>
      </w:r>
      <w:r w:rsidR="00EE5AF1">
        <w:rPr>
          <w:sz w:val="20"/>
        </w:rPr>
        <w:t>m</w:t>
      </w:r>
      <w:r w:rsidR="00F07CC4">
        <w:rPr>
          <w:sz w:val="20"/>
        </w:rPr>
        <w:t>etres or 979.3</w:t>
      </w:r>
      <w:r w:rsidR="00EE5AF1">
        <w:rPr>
          <w:sz w:val="20"/>
        </w:rPr>
        <w:t xml:space="preserve"> sq</w:t>
      </w:r>
      <w:r w:rsidR="00F07CC4">
        <w:rPr>
          <w:sz w:val="20"/>
        </w:rPr>
        <w:t xml:space="preserve">uare </w:t>
      </w:r>
      <w:r w:rsidR="00EE5AF1">
        <w:rPr>
          <w:sz w:val="20"/>
        </w:rPr>
        <w:t>f</w:t>
      </w:r>
      <w:r w:rsidR="00F07CC4">
        <w:rPr>
          <w:sz w:val="20"/>
        </w:rPr>
        <w:t>ee</w:t>
      </w:r>
      <w:r w:rsidR="00EE5AF1">
        <w:rPr>
          <w:sz w:val="20"/>
        </w:rPr>
        <w:t>t.</w:t>
      </w:r>
    </w:p>
    <w:p w:rsidR="00DF44A2" w:rsidRPr="00461C18" w:rsidRDefault="00591220" w:rsidP="0019731B">
      <w:pPr>
        <w:pStyle w:val="ListParagraph"/>
        <w:jc w:val="both"/>
        <w:rPr>
          <w:sz w:val="20"/>
        </w:rPr>
      </w:pPr>
      <w:r>
        <w:rPr>
          <w:sz w:val="20"/>
        </w:rPr>
        <w:t xml:space="preserve">The </w:t>
      </w:r>
      <w:r w:rsidR="003F5B2B">
        <w:rPr>
          <w:sz w:val="20"/>
        </w:rPr>
        <w:t xml:space="preserve">overall site area is </w:t>
      </w:r>
      <w:r w:rsidR="00034EE9">
        <w:rPr>
          <w:sz w:val="20"/>
        </w:rPr>
        <w:t xml:space="preserve">690 </w:t>
      </w:r>
      <w:r w:rsidR="003F5B2B">
        <w:rPr>
          <w:sz w:val="20"/>
        </w:rPr>
        <w:t>sq</w:t>
      </w:r>
      <w:r w:rsidR="00F07CC4">
        <w:rPr>
          <w:sz w:val="20"/>
        </w:rPr>
        <w:t xml:space="preserve">uare </w:t>
      </w:r>
      <w:r w:rsidR="003F5B2B">
        <w:rPr>
          <w:sz w:val="20"/>
        </w:rPr>
        <w:t>m</w:t>
      </w:r>
      <w:r w:rsidR="00F07CC4">
        <w:rPr>
          <w:sz w:val="20"/>
        </w:rPr>
        <w:t>etres</w:t>
      </w:r>
      <w:r w:rsidR="00560DDC">
        <w:rPr>
          <w:sz w:val="20"/>
        </w:rPr>
        <w:t xml:space="preserve"> or 7,427 square feet</w:t>
      </w:r>
      <w:r w:rsidR="00F07CC4">
        <w:rPr>
          <w:sz w:val="20"/>
        </w:rPr>
        <w:t>.</w:t>
      </w:r>
    </w:p>
    <w:p w:rsidR="00615FDA" w:rsidRDefault="00615FDA" w:rsidP="00461C18">
      <w:pPr>
        <w:jc w:val="both"/>
        <w:rPr>
          <w:b/>
          <w:sz w:val="20"/>
        </w:rPr>
      </w:pPr>
    </w:p>
    <w:p w:rsidR="00461C18" w:rsidRPr="00461C18" w:rsidRDefault="00461C18" w:rsidP="00461C18">
      <w:pPr>
        <w:jc w:val="both"/>
        <w:rPr>
          <w:b/>
          <w:sz w:val="20"/>
        </w:rPr>
      </w:pPr>
      <w:r w:rsidRPr="00461C18">
        <w:rPr>
          <w:b/>
          <w:sz w:val="20"/>
        </w:rPr>
        <w:t>5.0</w:t>
      </w:r>
      <w:r>
        <w:rPr>
          <w:b/>
          <w:sz w:val="20"/>
        </w:rPr>
        <w:tab/>
      </w:r>
      <w:r w:rsidRPr="00461C18">
        <w:rPr>
          <w:b/>
          <w:sz w:val="20"/>
          <w:u w:val="single"/>
        </w:rPr>
        <w:t>Proposals</w:t>
      </w:r>
    </w:p>
    <w:p w:rsidR="00A717AA" w:rsidRPr="00461C18" w:rsidRDefault="00A717AA" w:rsidP="00FA3C3D">
      <w:pPr>
        <w:ind w:left="720"/>
        <w:jc w:val="both"/>
        <w:rPr>
          <w:b/>
          <w:sz w:val="20"/>
          <w:u w:val="single"/>
        </w:rPr>
      </w:pPr>
    </w:p>
    <w:p w:rsidR="001C4C2A" w:rsidRPr="00461C18" w:rsidRDefault="00C041FF" w:rsidP="00FA3C3D">
      <w:pPr>
        <w:ind w:left="720" w:hanging="720"/>
        <w:jc w:val="both"/>
        <w:rPr>
          <w:sz w:val="20"/>
        </w:rPr>
      </w:pPr>
      <w:r w:rsidRPr="00461C18">
        <w:rPr>
          <w:sz w:val="20"/>
        </w:rPr>
        <w:t>5</w:t>
      </w:r>
      <w:r w:rsidR="00946872" w:rsidRPr="00461C18">
        <w:rPr>
          <w:sz w:val="20"/>
        </w:rPr>
        <w:t>.1</w:t>
      </w:r>
      <w:r w:rsidR="00946872" w:rsidRPr="00461C18">
        <w:rPr>
          <w:sz w:val="20"/>
        </w:rPr>
        <w:tab/>
      </w:r>
      <w:r w:rsidR="00C6321B" w:rsidRPr="00461C18">
        <w:rPr>
          <w:sz w:val="20"/>
        </w:rPr>
        <w:t>Interested p</w:t>
      </w:r>
      <w:r w:rsidR="00946872" w:rsidRPr="00461C18">
        <w:rPr>
          <w:sz w:val="20"/>
        </w:rPr>
        <w:t>arties</w:t>
      </w:r>
      <w:r w:rsidR="001C4C2A" w:rsidRPr="00461C18">
        <w:rPr>
          <w:sz w:val="20"/>
        </w:rPr>
        <w:t xml:space="preserve"> are invited to submit offers for </w:t>
      </w:r>
      <w:r w:rsidR="00551843">
        <w:rPr>
          <w:sz w:val="20"/>
        </w:rPr>
        <w:t>a L</w:t>
      </w:r>
      <w:r w:rsidR="00E3241F" w:rsidRPr="00461C18">
        <w:rPr>
          <w:sz w:val="20"/>
        </w:rPr>
        <w:t xml:space="preserve">ease of the </w:t>
      </w:r>
      <w:r w:rsidR="005B7B11">
        <w:rPr>
          <w:sz w:val="20"/>
        </w:rPr>
        <w:t>property</w:t>
      </w:r>
      <w:r w:rsidR="00E3241F" w:rsidRPr="00461C18">
        <w:rPr>
          <w:sz w:val="20"/>
        </w:rPr>
        <w:t xml:space="preserve"> </w:t>
      </w:r>
      <w:r w:rsidR="001C4C2A" w:rsidRPr="00461C18">
        <w:rPr>
          <w:sz w:val="20"/>
        </w:rPr>
        <w:t>in accordance with the planning advice deta</w:t>
      </w:r>
      <w:r w:rsidR="00C6321B" w:rsidRPr="00461C18">
        <w:rPr>
          <w:sz w:val="20"/>
        </w:rPr>
        <w:t>iled later in these particulars (see clause 6.0.)</w:t>
      </w:r>
    </w:p>
    <w:p w:rsidR="001C4C2A" w:rsidRPr="00461C18" w:rsidRDefault="001C4C2A">
      <w:pPr>
        <w:ind w:left="720" w:hanging="720"/>
        <w:jc w:val="both"/>
        <w:rPr>
          <w:sz w:val="20"/>
        </w:rPr>
      </w:pPr>
    </w:p>
    <w:p w:rsidR="001C4C2A" w:rsidRPr="00461C18" w:rsidRDefault="00C041FF" w:rsidP="00946872">
      <w:pPr>
        <w:ind w:left="720" w:hanging="720"/>
        <w:jc w:val="both"/>
        <w:rPr>
          <w:b/>
          <w:sz w:val="20"/>
        </w:rPr>
      </w:pPr>
      <w:r w:rsidRPr="00461C18">
        <w:rPr>
          <w:sz w:val="20"/>
        </w:rPr>
        <w:t>5.2</w:t>
      </w:r>
      <w:r w:rsidR="00946872" w:rsidRPr="00461C18">
        <w:rPr>
          <w:sz w:val="20"/>
        </w:rPr>
        <w:tab/>
        <w:t xml:space="preserve">Prospective </w:t>
      </w:r>
      <w:r w:rsidR="00E3241F" w:rsidRPr="00461C18">
        <w:rPr>
          <w:sz w:val="20"/>
        </w:rPr>
        <w:t xml:space="preserve">tenants </w:t>
      </w:r>
      <w:r w:rsidR="001C4C2A" w:rsidRPr="00461C18">
        <w:rPr>
          <w:sz w:val="20"/>
        </w:rPr>
        <w:t xml:space="preserve">shall be responsible for obtaining planning </w:t>
      </w:r>
      <w:r w:rsidR="00946872" w:rsidRPr="00461C18">
        <w:rPr>
          <w:sz w:val="20"/>
        </w:rPr>
        <w:t xml:space="preserve">permission </w:t>
      </w:r>
      <w:r w:rsidR="001C4C2A" w:rsidRPr="00461C18">
        <w:rPr>
          <w:sz w:val="20"/>
        </w:rPr>
        <w:t xml:space="preserve">for their proposals for the </w:t>
      </w:r>
      <w:r w:rsidR="00E3241F" w:rsidRPr="00461C18">
        <w:rPr>
          <w:sz w:val="20"/>
        </w:rPr>
        <w:t>p</w:t>
      </w:r>
      <w:r w:rsidR="00EB7495">
        <w:rPr>
          <w:sz w:val="20"/>
        </w:rPr>
        <w:t>roperty</w:t>
      </w:r>
      <w:r w:rsidR="005134C3" w:rsidRPr="00461C18">
        <w:rPr>
          <w:sz w:val="20"/>
        </w:rPr>
        <w:t>,</w:t>
      </w:r>
      <w:r w:rsidR="00FC15B1">
        <w:rPr>
          <w:sz w:val="20"/>
        </w:rPr>
        <w:t xml:space="preserve"> if required,</w:t>
      </w:r>
      <w:r w:rsidR="005134C3" w:rsidRPr="00461C18">
        <w:rPr>
          <w:sz w:val="20"/>
        </w:rPr>
        <w:t xml:space="preserve"> </w:t>
      </w:r>
      <w:r w:rsidR="001C4C2A" w:rsidRPr="00461C18">
        <w:rPr>
          <w:sz w:val="20"/>
        </w:rPr>
        <w:t>which shall be approved by the Council, as</w:t>
      </w:r>
      <w:r w:rsidR="00E3241F" w:rsidRPr="00461C18">
        <w:rPr>
          <w:sz w:val="20"/>
        </w:rPr>
        <w:t xml:space="preserve"> Landlord</w:t>
      </w:r>
      <w:r w:rsidR="001C4C2A" w:rsidRPr="00461C18">
        <w:rPr>
          <w:sz w:val="20"/>
        </w:rPr>
        <w:t>, in addition to its statutory role as Planning Authority.</w:t>
      </w:r>
    </w:p>
    <w:p w:rsidR="001C4C2A" w:rsidRPr="00461C18" w:rsidRDefault="001C4C2A">
      <w:pPr>
        <w:jc w:val="both"/>
        <w:rPr>
          <w:sz w:val="20"/>
        </w:rPr>
      </w:pPr>
    </w:p>
    <w:p w:rsidR="001C4C2A" w:rsidRPr="00461C18" w:rsidRDefault="000670B2" w:rsidP="000670B2">
      <w:pPr>
        <w:ind w:left="720" w:hanging="720"/>
        <w:jc w:val="both"/>
        <w:rPr>
          <w:sz w:val="20"/>
        </w:rPr>
      </w:pPr>
      <w:r w:rsidRPr="00461C18">
        <w:rPr>
          <w:sz w:val="20"/>
        </w:rPr>
        <w:t>5.3</w:t>
      </w:r>
      <w:r w:rsidRPr="00461C18">
        <w:rPr>
          <w:sz w:val="20"/>
        </w:rPr>
        <w:tab/>
      </w:r>
      <w:r w:rsidR="00C6321B" w:rsidRPr="00461C18">
        <w:rPr>
          <w:sz w:val="20"/>
        </w:rPr>
        <w:t xml:space="preserve">Prospective </w:t>
      </w:r>
      <w:r w:rsidR="00E3241F" w:rsidRPr="00461C18">
        <w:rPr>
          <w:sz w:val="20"/>
        </w:rPr>
        <w:t xml:space="preserve">tenants </w:t>
      </w:r>
      <w:r w:rsidR="001C4C2A" w:rsidRPr="00461C18">
        <w:rPr>
          <w:sz w:val="20"/>
        </w:rPr>
        <w:t xml:space="preserve">shall bear all </w:t>
      </w:r>
      <w:r w:rsidR="00946872" w:rsidRPr="00461C18">
        <w:rPr>
          <w:sz w:val="20"/>
        </w:rPr>
        <w:t xml:space="preserve">the </w:t>
      </w:r>
      <w:r w:rsidR="001C4C2A" w:rsidRPr="00461C18">
        <w:rPr>
          <w:sz w:val="20"/>
        </w:rPr>
        <w:t xml:space="preserve">costs </w:t>
      </w:r>
      <w:r w:rsidR="00C6321B" w:rsidRPr="00461C18">
        <w:rPr>
          <w:sz w:val="20"/>
        </w:rPr>
        <w:t xml:space="preserve">and expenses </w:t>
      </w:r>
      <w:r w:rsidR="001C4C2A" w:rsidRPr="00461C18">
        <w:rPr>
          <w:sz w:val="20"/>
        </w:rPr>
        <w:t xml:space="preserve">associated with their proposed </w:t>
      </w:r>
      <w:r w:rsidR="00551843">
        <w:rPr>
          <w:sz w:val="20"/>
        </w:rPr>
        <w:t>use of the pr</w:t>
      </w:r>
      <w:r w:rsidR="00456CBE">
        <w:rPr>
          <w:sz w:val="20"/>
        </w:rPr>
        <w:t>operty</w:t>
      </w:r>
      <w:r w:rsidR="001C4C2A" w:rsidRPr="00461C18">
        <w:rPr>
          <w:sz w:val="20"/>
        </w:rPr>
        <w:t>.</w:t>
      </w:r>
    </w:p>
    <w:p w:rsidR="000670B2" w:rsidRPr="00461C18" w:rsidRDefault="000670B2" w:rsidP="000670B2">
      <w:pPr>
        <w:jc w:val="both"/>
        <w:rPr>
          <w:sz w:val="20"/>
        </w:rPr>
      </w:pPr>
    </w:p>
    <w:p w:rsidR="000670B2" w:rsidRPr="00461C18" w:rsidRDefault="000670B2" w:rsidP="000670B2">
      <w:pPr>
        <w:ind w:left="720" w:hanging="720"/>
        <w:jc w:val="both"/>
        <w:rPr>
          <w:sz w:val="20"/>
        </w:rPr>
      </w:pPr>
      <w:r w:rsidRPr="00461C18">
        <w:rPr>
          <w:sz w:val="20"/>
        </w:rPr>
        <w:lastRenderedPageBreak/>
        <w:t>5.4</w:t>
      </w:r>
      <w:r w:rsidRPr="00461C18">
        <w:rPr>
          <w:sz w:val="20"/>
        </w:rPr>
        <w:tab/>
        <w:t>As th</w:t>
      </w:r>
      <w:r w:rsidR="007424FB">
        <w:rPr>
          <w:sz w:val="20"/>
        </w:rPr>
        <w:t>is is</w:t>
      </w:r>
      <w:r w:rsidR="00A717AA" w:rsidRPr="00461C18">
        <w:rPr>
          <w:sz w:val="20"/>
        </w:rPr>
        <w:t xml:space="preserve"> </w:t>
      </w:r>
      <w:r w:rsidRPr="00461C18">
        <w:rPr>
          <w:sz w:val="20"/>
        </w:rPr>
        <w:t xml:space="preserve">Council </w:t>
      </w:r>
      <w:r w:rsidR="005B7B11">
        <w:rPr>
          <w:sz w:val="20"/>
        </w:rPr>
        <w:t>property</w:t>
      </w:r>
      <w:r w:rsidR="00C6321B" w:rsidRPr="00461C18">
        <w:rPr>
          <w:sz w:val="20"/>
        </w:rPr>
        <w:t>,</w:t>
      </w:r>
      <w:r w:rsidR="00551843">
        <w:rPr>
          <w:sz w:val="20"/>
        </w:rPr>
        <w:t xml:space="preserve"> it is a requirement</w:t>
      </w:r>
      <w:r w:rsidR="002E33BE" w:rsidRPr="00461C18">
        <w:rPr>
          <w:sz w:val="20"/>
        </w:rPr>
        <w:t xml:space="preserve"> </w:t>
      </w:r>
      <w:r w:rsidR="006771CA" w:rsidRPr="00461C18">
        <w:rPr>
          <w:sz w:val="20"/>
        </w:rPr>
        <w:t>that prospective tenants</w:t>
      </w:r>
      <w:r w:rsidRPr="00461C18">
        <w:rPr>
          <w:sz w:val="20"/>
        </w:rPr>
        <w:t xml:space="preserve"> use the Council’s Building Control Section for </w:t>
      </w:r>
      <w:r w:rsidR="00C6321B" w:rsidRPr="00461C18">
        <w:rPr>
          <w:sz w:val="20"/>
        </w:rPr>
        <w:t xml:space="preserve">all </w:t>
      </w:r>
      <w:r w:rsidRPr="00461C18">
        <w:rPr>
          <w:sz w:val="20"/>
        </w:rPr>
        <w:t xml:space="preserve">applications and approvals connected with Building Control matters. </w:t>
      </w:r>
    </w:p>
    <w:p w:rsidR="00A62DB1" w:rsidRPr="00461C18" w:rsidRDefault="00A62DB1">
      <w:pPr>
        <w:jc w:val="both"/>
        <w:rPr>
          <w:sz w:val="20"/>
        </w:rPr>
      </w:pPr>
    </w:p>
    <w:p w:rsidR="001C4C2A" w:rsidRPr="00341D03" w:rsidRDefault="00157DF2" w:rsidP="00341D03">
      <w:pPr>
        <w:pStyle w:val="ListParagraph"/>
        <w:numPr>
          <w:ilvl w:val="0"/>
          <w:numId w:val="13"/>
        </w:numPr>
        <w:ind w:left="709" w:hanging="709"/>
        <w:jc w:val="both"/>
        <w:rPr>
          <w:b/>
          <w:sz w:val="20"/>
          <w:u w:val="single"/>
        </w:rPr>
      </w:pPr>
      <w:r w:rsidRPr="00341D03">
        <w:rPr>
          <w:b/>
          <w:sz w:val="20"/>
          <w:u w:val="single"/>
        </w:rPr>
        <w:t>Planning Advice</w:t>
      </w:r>
    </w:p>
    <w:p w:rsidR="00C041FF" w:rsidRPr="00461C18" w:rsidRDefault="00C041FF" w:rsidP="00C041FF">
      <w:pPr>
        <w:jc w:val="both"/>
        <w:rPr>
          <w:b/>
          <w:sz w:val="20"/>
          <w:u w:val="single"/>
        </w:rPr>
      </w:pPr>
    </w:p>
    <w:p w:rsidR="00C3489D" w:rsidRPr="00C3489D" w:rsidRDefault="0019413B" w:rsidP="00C3489D">
      <w:pPr>
        <w:ind w:left="709" w:hanging="709"/>
        <w:jc w:val="both"/>
        <w:rPr>
          <w:sz w:val="20"/>
        </w:rPr>
      </w:pPr>
      <w:r w:rsidRPr="0019413B">
        <w:rPr>
          <w:sz w:val="20"/>
        </w:rPr>
        <w:t>6.1</w:t>
      </w:r>
      <w:r w:rsidRPr="0019413B">
        <w:rPr>
          <w:sz w:val="20"/>
        </w:rPr>
        <w:tab/>
      </w:r>
      <w:r w:rsidR="00430D13">
        <w:rPr>
          <w:sz w:val="20"/>
        </w:rPr>
        <w:t>Coronation</w:t>
      </w:r>
      <w:r w:rsidR="00C440D8">
        <w:rPr>
          <w:sz w:val="20"/>
        </w:rPr>
        <w:t xml:space="preserve"> Park is a public open space and is located to the </w:t>
      </w:r>
      <w:r w:rsidR="00A61989">
        <w:rPr>
          <w:sz w:val="20"/>
        </w:rPr>
        <w:t>south</w:t>
      </w:r>
      <w:r w:rsidR="00C440D8">
        <w:rPr>
          <w:sz w:val="20"/>
        </w:rPr>
        <w:t xml:space="preserve"> and </w:t>
      </w:r>
      <w:r w:rsidR="00A61989">
        <w:rPr>
          <w:sz w:val="20"/>
        </w:rPr>
        <w:t>w</w:t>
      </w:r>
      <w:r w:rsidR="00C440D8">
        <w:rPr>
          <w:sz w:val="20"/>
        </w:rPr>
        <w:t>est of the premises.</w:t>
      </w:r>
    </w:p>
    <w:p w:rsidR="00C3489D" w:rsidRPr="00C3489D" w:rsidRDefault="00C3489D" w:rsidP="00C3489D">
      <w:pPr>
        <w:jc w:val="both"/>
        <w:rPr>
          <w:sz w:val="20"/>
        </w:rPr>
      </w:pPr>
    </w:p>
    <w:p w:rsidR="003757DE" w:rsidRPr="00C3489D" w:rsidRDefault="00C3489D" w:rsidP="003757DE">
      <w:pPr>
        <w:ind w:left="709" w:hanging="709"/>
        <w:jc w:val="both"/>
        <w:rPr>
          <w:sz w:val="20"/>
        </w:rPr>
      </w:pPr>
      <w:r>
        <w:rPr>
          <w:sz w:val="20"/>
        </w:rPr>
        <w:t>6</w:t>
      </w:r>
      <w:r w:rsidRPr="00C3489D">
        <w:rPr>
          <w:sz w:val="20"/>
        </w:rPr>
        <w:t xml:space="preserve">.2 </w:t>
      </w:r>
      <w:r>
        <w:rPr>
          <w:sz w:val="20"/>
        </w:rPr>
        <w:tab/>
      </w:r>
      <w:r w:rsidRPr="00C3489D">
        <w:rPr>
          <w:sz w:val="20"/>
        </w:rPr>
        <w:t xml:space="preserve">The property is therefore suitable for a limited range of uses functionally linked and ancillary to </w:t>
      </w:r>
      <w:r w:rsidR="003757DE">
        <w:rPr>
          <w:sz w:val="20"/>
        </w:rPr>
        <w:t>previous</w:t>
      </w:r>
      <w:r w:rsidRPr="00C3489D">
        <w:rPr>
          <w:sz w:val="20"/>
        </w:rPr>
        <w:t xml:space="preserve"> operatio</w:t>
      </w:r>
      <w:r w:rsidR="003757DE">
        <w:rPr>
          <w:sz w:val="20"/>
        </w:rPr>
        <w:t>n</w:t>
      </w:r>
      <w:r w:rsidR="001E6097">
        <w:rPr>
          <w:sz w:val="20"/>
        </w:rPr>
        <w:t>s</w:t>
      </w:r>
      <w:r w:rsidRPr="00C3489D">
        <w:rPr>
          <w:sz w:val="20"/>
        </w:rPr>
        <w:t xml:space="preserve">.  Suitable functionally linked and ancillary uses include </w:t>
      </w:r>
      <w:r w:rsidR="003757DE">
        <w:rPr>
          <w:sz w:val="20"/>
        </w:rPr>
        <w:t>workshops for vehicles, woodwork, metalwork, external and internal storage</w:t>
      </w:r>
      <w:r w:rsidRPr="00C3489D">
        <w:rPr>
          <w:sz w:val="20"/>
        </w:rPr>
        <w:t xml:space="preserve">.  </w:t>
      </w:r>
    </w:p>
    <w:p w:rsidR="00C3489D" w:rsidRPr="00C3489D" w:rsidRDefault="00C3489D" w:rsidP="00C3489D">
      <w:pPr>
        <w:jc w:val="both"/>
        <w:rPr>
          <w:sz w:val="20"/>
        </w:rPr>
      </w:pPr>
    </w:p>
    <w:p w:rsidR="00C3489D" w:rsidRPr="00C3489D" w:rsidRDefault="00C3489D" w:rsidP="00C3489D">
      <w:pPr>
        <w:ind w:left="709" w:hanging="709"/>
        <w:jc w:val="both"/>
        <w:rPr>
          <w:sz w:val="20"/>
        </w:rPr>
      </w:pPr>
      <w:r>
        <w:rPr>
          <w:sz w:val="20"/>
        </w:rPr>
        <w:t>6</w:t>
      </w:r>
      <w:r w:rsidRPr="00C3489D">
        <w:rPr>
          <w:sz w:val="20"/>
        </w:rPr>
        <w:t>.</w:t>
      </w:r>
      <w:r w:rsidR="003757DE">
        <w:rPr>
          <w:sz w:val="20"/>
        </w:rPr>
        <w:t>3</w:t>
      </w:r>
      <w:r w:rsidRPr="00C3489D">
        <w:rPr>
          <w:sz w:val="20"/>
        </w:rPr>
        <w:t xml:space="preserve"> </w:t>
      </w:r>
      <w:r>
        <w:rPr>
          <w:sz w:val="20"/>
        </w:rPr>
        <w:tab/>
      </w:r>
      <w:r w:rsidRPr="00C3489D">
        <w:rPr>
          <w:sz w:val="20"/>
        </w:rPr>
        <w:t xml:space="preserve">Due to the site’s designation as a ‘greenspace’, the Council is likely to restrict changes of use within any approved use and other changes of use, including those permitted by the Town and Country Planning (General Permitted Development) (England) Order 2015 (as amended (the GDPO) or the Use Classes Order.  </w:t>
      </w:r>
    </w:p>
    <w:p w:rsidR="00BA4EC8" w:rsidRPr="0019413B" w:rsidRDefault="00BA4EC8" w:rsidP="0019413B">
      <w:pPr>
        <w:rPr>
          <w:sz w:val="20"/>
        </w:rPr>
      </w:pPr>
    </w:p>
    <w:p w:rsidR="0019413B" w:rsidRDefault="0019413B" w:rsidP="00486010">
      <w:pPr>
        <w:rPr>
          <w:sz w:val="20"/>
        </w:rPr>
      </w:pPr>
      <w:r w:rsidRPr="0019413B">
        <w:rPr>
          <w:sz w:val="20"/>
        </w:rPr>
        <w:t>6.</w:t>
      </w:r>
      <w:r w:rsidR="003757DE">
        <w:rPr>
          <w:sz w:val="20"/>
        </w:rPr>
        <w:t>4</w:t>
      </w:r>
      <w:r w:rsidRPr="0019413B">
        <w:rPr>
          <w:sz w:val="20"/>
        </w:rPr>
        <w:tab/>
      </w:r>
      <w:r w:rsidR="00904DBC">
        <w:rPr>
          <w:sz w:val="20"/>
        </w:rPr>
        <w:t>The key issues are as follows:</w:t>
      </w:r>
      <w:r w:rsidR="00F81D64">
        <w:rPr>
          <w:sz w:val="20"/>
        </w:rPr>
        <w:t xml:space="preserve"> </w:t>
      </w:r>
      <w:r w:rsidR="00904DBC">
        <w:rPr>
          <w:sz w:val="20"/>
        </w:rPr>
        <w:t>-</w:t>
      </w:r>
    </w:p>
    <w:p w:rsidR="00904DBC" w:rsidRDefault="00904DBC" w:rsidP="00486010">
      <w:pPr>
        <w:rPr>
          <w:sz w:val="20"/>
        </w:rPr>
      </w:pPr>
    </w:p>
    <w:p w:rsidR="00F81D64" w:rsidRDefault="00904DBC" w:rsidP="00F81D64">
      <w:pPr>
        <w:ind w:left="720"/>
        <w:jc w:val="both"/>
        <w:rPr>
          <w:sz w:val="20"/>
        </w:rPr>
      </w:pPr>
      <w:r w:rsidRPr="00904DBC">
        <w:rPr>
          <w:b/>
          <w:sz w:val="20"/>
        </w:rPr>
        <w:t xml:space="preserve">Open space, noise and amenity:  </w:t>
      </w:r>
      <w:r w:rsidRPr="00904DBC">
        <w:rPr>
          <w:sz w:val="20"/>
        </w:rPr>
        <w:t xml:space="preserve">The development must be sensitive to the </w:t>
      </w:r>
      <w:r w:rsidRPr="00F81D64">
        <w:rPr>
          <w:sz w:val="20"/>
        </w:rPr>
        <w:t xml:space="preserve">continued and effective operation of </w:t>
      </w:r>
      <w:r w:rsidR="00410257">
        <w:rPr>
          <w:sz w:val="20"/>
        </w:rPr>
        <w:t>Coronation</w:t>
      </w:r>
      <w:r w:rsidR="001E2148">
        <w:rPr>
          <w:sz w:val="20"/>
        </w:rPr>
        <w:t xml:space="preserve"> Park</w:t>
      </w:r>
      <w:r w:rsidR="00800FA5">
        <w:rPr>
          <w:sz w:val="20"/>
        </w:rPr>
        <w:t xml:space="preserve"> to the </w:t>
      </w:r>
      <w:r w:rsidR="00663EEB">
        <w:rPr>
          <w:sz w:val="20"/>
        </w:rPr>
        <w:t>south</w:t>
      </w:r>
      <w:r w:rsidR="00800FA5">
        <w:rPr>
          <w:sz w:val="20"/>
        </w:rPr>
        <w:t xml:space="preserve"> and </w:t>
      </w:r>
      <w:r w:rsidR="00663EEB">
        <w:rPr>
          <w:sz w:val="20"/>
        </w:rPr>
        <w:t>we</w:t>
      </w:r>
      <w:r w:rsidR="00800FA5">
        <w:rPr>
          <w:sz w:val="20"/>
        </w:rPr>
        <w:t>st of the site.</w:t>
      </w:r>
    </w:p>
    <w:p w:rsidR="001E2148" w:rsidRPr="00904DBC" w:rsidRDefault="001E2148" w:rsidP="00F81D64">
      <w:pPr>
        <w:ind w:left="720"/>
        <w:jc w:val="both"/>
        <w:rPr>
          <w:sz w:val="20"/>
        </w:rPr>
      </w:pPr>
    </w:p>
    <w:p w:rsidR="00904DBC" w:rsidRDefault="00904DBC" w:rsidP="00F81D64">
      <w:pPr>
        <w:ind w:left="720"/>
        <w:jc w:val="both"/>
        <w:rPr>
          <w:sz w:val="20"/>
        </w:rPr>
      </w:pPr>
      <w:r w:rsidRPr="00904DBC">
        <w:rPr>
          <w:b/>
          <w:sz w:val="20"/>
        </w:rPr>
        <w:t xml:space="preserve">Access and parking: </w:t>
      </w:r>
      <w:r w:rsidR="0020756B">
        <w:rPr>
          <w:sz w:val="20"/>
        </w:rPr>
        <w:t xml:space="preserve">Existing. </w:t>
      </w:r>
      <w:r w:rsidR="00EA1CE3">
        <w:rPr>
          <w:sz w:val="20"/>
        </w:rPr>
        <w:t xml:space="preserve">Access off </w:t>
      </w:r>
      <w:r w:rsidR="00410257">
        <w:rPr>
          <w:sz w:val="20"/>
        </w:rPr>
        <w:t>Claremont</w:t>
      </w:r>
      <w:r w:rsidR="00EA1CE3">
        <w:rPr>
          <w:sz w:val="20"/>
        </w:rPr>
        <w:t xml:space="preserve"> Road. On-site parking.</w:t>
      </w:r>
    </w:p>
    <w:p w:rsidR="00456CBE" w:rsidRPr="00904DBC" w:rsidRDefault="00456CBE" w:rsidP="00F81D64">
      <w:pPr>
        <w:ind w:left="720"/>
        <w:jc w:val="both"/>
        <w:rPr>
          <w:sz w:val="20"/>
        </w:rPr>
      </w:pPr>
    </w:p>
    <w:p w:rsidR="00904DBC" w:rsidRDefault="00904DBC" w:rsidP="00F81D64">
      <w:pPr>
        <w:ind w:left="720"/>
        <w:jc w:val="both"/>
        <w:rPr>
          <w:sz w:val="20"/>
        </w:rPr>
      </w:pPr>
      <w:r w:rsidRPr="00904DBC">
        <w:rPr>
          <w:b/>
          <w:sz w:val="20"/>
        </w:rPr>
        <w:t>Main town centre uses</w:t>
      </w:r>
      <w:r w:rsidRPr="00904DBC">
        <w:rPr>
          <w:sz w:val="20"/>
        </w:rPr>
        <w:t xml:space="preserve">: Uses defined as main town centre uses in the National Planning Policy Framework (see </w:t>
      </w:r>
      <w:hyperlink r:id="rId8" w:history="1">
        <w:r w:rsidRPr="00904DBC">
          <w:rPr>
            <w:rStyle w:val="Hyperlink"/>
            <w:sz w:val="20"/>
          </w:rPr>
          <w:t>https://www.gov.uk/guidance/national-planning-policy-framework</w:t>
        </w:r>
      </w:hyperlink>
      <w:r w:rsidRPr="00904DBC">
        <w:rPr>
          <w:sz w:val="20"/>
        </w:rPr>
        <w:t>), e.g. retail, must meet the sequential test requirements set out in policy ED2 ‘Retail, leisure and other town centre uses’.</w:t>
      </w:r>
    </w:p>
    <w:p w:rsidR="00F81D64" w:rsidRPr="00904DBC" w:rsidRDefault="00F81D64" w:rsidP="00F81D64">
      <w:pPr>
        <w:ind w:left="720"/>
        <w:jc w:val="both"/>
        <w:rPr>
          <w:sz w:val="20"/>
        </w:rPr>
      </w:pPr>
    </w:p>
    <w:p w:rsidR="00904DBC" w:rsidRDefault="00904DBC" w:rsidP="00F81D64">
      <w:pPr>
        <w:ind w:left="720"/>
        <w:jc w:val="both"/>
        <w:rPr>
          <w:b/>
          <w:sz w:val="20"/>
        </w:rPr>
      </w:pPr>
      <w:r w:rsidRPr="00904DBC">
        <w:rPr>
          <w:b/>
          <w:sz w:val="20"/>
        </w:rPr>
        <w:t xml:space="preserve">Minerals: </w:t>
      </w:r>
      <w:r w:rsidRPr="00904DBC">
        <w:rPr>
          <w:sz w:val="20"/>
        </w:rPr>
        <w:t>Although the site is in a Minerals Safeguarding Area the limited scale of development would exempt it from the need to produce a minerals statement.</w:t>
      </w:r>
      <w:r w:rsidRPr="00904DBC">
        <w:rPr>
          <w:b/>
          <w:sz w:val="20"/>
        </w:rPr>
        <w:t xml:space="preserve"> </w:t>
      </w:r>
    </w:p>
    <w:p w:rsidR="00F81D64" w:rsidRPr="00904DBC" w:rsidRDefault="00F81D64" w:rsidP="00F81D64">
      <w:pPr>
        <w:ind w:left="720"/>
        <w:jc w:val="both"/>
        <w:rPr>
          <w:sz w:val="20"/>
        </w:rPr>
      </w:pPr>
    </w:p>
    <w:p w:rsidR="00904DBC" w:rsidRDefault="00904DBC" w:rsidP="00F81D64">
      <w:pPr>
        <w:ind w:left="720"/>
        <w:jc w:val="both"/>
        <w:rPr>
          <w:sz w:val="20"/>
        </w:rPr>
      </w:pPr>
      <w:r w:rsidRPr="00904DBC">
        <w:rPr>
          <w:b/>
          <w:sz w:val="20"/>
        </w:rPr>
        <w:t>Other issues:</w:t>
      </w:r>
      <w:r w:rsidRPr="00904DBC">
        <w:rPr>
          <w:sz w:val="20"/>
        </w:rPr>
        <w:t xml:space="preserve">  Any external works or alterations, such as provision of any additional parking, servicing or access areas or alternations to doors and windows may be subject to an assessment of impacts on design, contamination, flood risk, ecology and other relevant issues.</w:t>
      </w:r>
    </w:p>
    <w:p w:rsidR="00F81D64" w:rsidRPr="00904DBC" w:rsidRDefault="00F81D64" w:rsidP="00F81D64">
      <w:pPr>
        <w:ind w:left="720"/>
        <w:jc w:val="both"/>
        <w:rPr>
          <w:sz w:val="20"/>
        </w:rPr>
      </w:pPr>
    </w:p>
    <w:p w:rsidR="00904DBC" w:rsidRDefault="00904DBC" w:rsidP="005E35F6">
      <w:pPr>
        <w:ind w:left="720"/>
        <w:jc w:val="both"/>
        <w:rPr>
          <w:sz w:val="20"/>
        </w:rPr>
      </w:pPr>
      <w:r w:rsidRPr="00F81D64">
        <w:rPr>
          <w:b/>
          <w:sz w:val="20"/>
        </w:rPr>
        <w:t>Signage</w:t>
      </w:r>
      <w:r w:rsidRPr="00F81D64">
        <w:rPr>
          <w:sz w:val="20"/>
        </w:rPr>
        <w:t xml:space="preserve">:  Signage </w:t>
      </w:r>
      <w:r w:rsidR="00EA1CE3">
        <w:rPr>
          <w:sz w:val="20"/>
        </w:rPr>
        <w:t>is permitted at the</w:t>
      </w:r>
      <w:r w:rsidRPr="00F81D64">
        <w:rPr>
          <w:sz w:val="20"/>
        </w:rPr>
        <w:t xml:space="preserve"> </w:t>
      </w:r>
      <w:r w:rsidR="00456CBE">
        <w:rPr>
          <w:sz w:val="20"/>
        </w:rPr>
        <w:t>property</w:t>
      </w:r>
      <w:r w:rsidR="00EA1CE3">
        <w:rPr>
          <w:sz w:val="20"/>
        </w:rPr>
        <w:t xml:space="preserve"> to advertise </w:t>
      </w:r>
      <w:r w:rsidR="00115A2E">
        <w:rPr>
          <w:sz w:val="20"/>
        </w:rPr>
        <w:t>the proposed business</w:t>
      </w:r>
      <w:r w:rsidR="005E35F6">
        <w:rPr>
          <w:sz w:val="20"/>
        </w:rPr>
        <w:t xml:space="preserve"> with the Consent of the Landlord, which will not be reasonably withheld</w:t>
      </w:r>
      <w:r w:rsidR="00115A2E">
        <w:rPr>
          <w:sz w:val="20"/>
        </w:rPr>
        <w:t>.</w:t>
      </w:r>
    </w:p>
    <w:p w:rsidR="00F81D64" w:rsidRDefault="00F81D64" w:rsidP="00F81D64">
      <w:pPr>
        <w:rPr>
          <w:sz w:val="20"/>
        </w:rPr>
      </w:pPr>
    </w:p>
    <w:p w:rsidR="00F81D64" w:rsidRPr="00F81D64" w:rsidRDefault="00F81D64" w:rsidP="00F81D64">
      <w:pPr>
        <w:ind w:left="720" w:hanging="720"/>
        <w:rPr>
          <w:rFonts w:cs="Arial"/>
          <w:sz w:val="20"/>
        </w:rPr>
      </w:pPr>
      <w:r>
        <w:rPr>
          <w:sz w:val="20"/>
        </w:rPr>
        <w:t>6.</w:t>
      </w:r>
      <w:r w:rsidR="00F07CC4">
        <w:rPr>
          <w:sz w:val="20"/>
        </w:rPr>
        <w:t>5</w:t>
      </w:r>
      <w:r>
        <w:rPr>
          <w:sz w:val="20"/>
        </w:rPr>
        <w:tab/>
      </w:r>
      <w:r w:rsidRPr="00F81D64">
        <w:rPr>
          <w:rFonts w:cs="Arial"/>
          <w:sz w:val="20"/>
        </w:rPr>
        <w:t xml:space="preserve">Development must comply with the </w:t>
      </w:r>
      <w:r w:rsidRPr="00F81D64">
        <w:rPr>
          <w:rFonts w:cs="Arial"/>
          <w:b/>
          <w:sz w:val="20"/>
        </w:rPr>
        <w:t>Sefton Local Plan (2017)</w:t>
      </w:r>
      <w:r w:rsidRPr="00F81D64">
        <w:rPr>
          <w:rFonts w:cs="Arial"/>
          <w:sz w:val="20"/>
        </w:rPr>
        <w:t xml:space="preserve"> (see </w:t>
      </w:r>
      <w:hyperlink r:id="rId9" w:history="1">
        <w:r w:rsidRPr="00F81D64">
          <w:rPr>
            <w:rStyle w:val="Hyperlink"/>
            <w:rFonts w:cs="Arial"/>
            <w:sz w:val="20"/>
          </w:rPr>
          <w:t>https://www.sefton.gov.uk/localplan</w:t>
        </w:r>
      </w:hyperlink>
      <w:r w:rsidRPr="00F81D64">
        <w:rPr>
          <w:rFonts w:cs="Arial"/>
          <w:sz w:val="20"/>
        </w:rPr>
        <w:t>). Some of the key Local Plan policies are listed below:</w:t>
      </w:r>
      <w:r w:rsidRPr="00F81D64">
        <w:rPr>
          <w:rFonts w:cs="Arial"/>
          <w:b/>
          <w:sz w:val="20"/>
        </w:rPr>
        <w:t xml:space="preserve"> </w:t>
      </w:r>
    </w:p>
    <w:p w:rsidR="00F81D64" w:rsidRPr="00F81D64" w:rsidRDefault="00F81D64" w:rsidP="00F81D64">
      <w:pPr>
        <w:numPr>
          <w:ilvl w:val="0"/>
          <w:numId w:val="16"/>
        </w:numPr>
        <w:rPr>
          <w:rFonts w:cs="Arial"/>
          <w:sz w:val="20"/>
        </w:rPr>
      </w:pPr>
      <w:r w:rsidRPr="00F81D64">
        <w:rPr>
          <w:rFonts w:cs="Arial"/>
          <w:sz w:val="20"/>
        </w:rPr>
        <w:t>ED2 ‘‘Retail, leisure and other town centre uses’’</w:t>
      </w:r>
    </w:p>
    <w:p w:rsidR="00F81D64" w:rsidRPr="00F81D64" w:rsidRDefault="00F81D64" w:rsidP="00F81D64">
      <w:pPr>
        <w:numPr>
          <w:ilvl w:val="0"/>
          <w:numId w:val="16"/>
        </w:numPr>
        <w:rPr>
          <w:rFonts w:cs="Arial"/>
          <w:sz w:val="20"/>
        </w:rPr>
      </w:pPr>
      <w:r w:rsidRPr="00F81D64">
        <w:rPr>
          <w:rFonts w:cs="Arial"/>
          <w:sz w:val="20"/>
        </w:rPr>
        <w:t xml:space="preserve">IN1 ‘Infrastructure and developer contributions’ </w:t>
      </w:r>
    </w:p>
    <w:p w:rsidR="00F81D64" w:rsidRPr="00F81D64" w:rsidRDefault="00F81D64" w:rsidP="00F81D64">
      <w:pPr>
        <w:numPr>
          <w:ilvl w:val="0"/>
          <w:numId w:val="16"/>
        </w:numPr>
        <w:rPr>
          <w:rFonts w:cs="Arial"/>
          <w:sz w:val="20"/>
        </w:rPr>
      </w:pPr>
      <w:r w:rsidRPr="00F81D64">
        <w:rPr>
          <w:rFonts w:cs="Arial"/>
          <w:sz w:val="20"/>
        </w:rPr>
        <w:t xml:space="preserve">EQ1 ‘Healthy Sefton’ </w:t>
      </w:r>
    </w:p>
    <w:p w:rsidR="00F81D64" w:rsidRPr="00F81D64" w:rsidRDefault="00F81D64" w:rsidP="00F81D64">
      <w:pPr>
        <w:numPr>
          <w:ilvl w:val="0"/>
          <w:numId w:val="16"/>
        </w:numPr>
        <w:rPr>
          <w:rFonts w:cs="Arial"/>
          <w:sz w:val="20"/>
        </w:rPr>
      </w:pPr>
      <w:r w:rsidRPr="00F81D64">
        <w:rPr>
          <w:rFonts w:cs="Arial"/>
          <w:sz w:val="20"/>
        </w:rPr>
        <w:t>EQ2 ‘Design’</w:t>
      </w:r>
    </w:p>
    <w:p w:rsidR="00F81D64" w:rsidRPr="00F81D64" w:rsidRDefault="00F81D64" w:rsidP="00F81D64">
      <w:pPr>
        <w:numPr>
          <w:ilvl w:val="0"/>
          <w:numId w:val="16"/>
        </w:numPr>
        <w:rPr>
          <w:rFonts w:cs="Arial"/>
          <w:sz w:val="20"/>
        </w:rPr>
      </w:pPr>
      <w:r w:rsidRPr="00F81D64">
        <w:rPr>
          <w:rFonts w:cs="Arial"/>
          <w:sz w:val="20"/>
        </w:rPr>
        <w:t>EQ3 ‘Accessibility’</w:t>
      </w:r>
    </w:p>
    <w:p w:rsidR="00F81D64" w:rsidRPr="00F81D64" w:rsidRDefault="00F81D64" w:rsidP="00F81D64">
      <w:pPr>
        <w:numPr>
          <w:ilvl w:val="0"/>
          <w:numId w:val="16"/>
        </w:numPr>
        <w:rPr>
          <w:rFonts w:cs="Arial"/>
          <w:sz w:val="20"/>
        </w:rPr>
      </w:pPr>
      <w:r w:rsidRPr="00F81D64">
        <w:rPr>
          <w:rFonts w:cs="Arial"/>
          <w:sz w:val="20"/>
        </w:rPr>
        <w:t>EQ4 ‘Pollution and hazards’</w:t>
      </w:r>
    </w:p>
    <w:p w:rsidR="00F81D64" w:rsidRPr="00F81D64" w:rsidRDefault="00F81D64" w:rsidP="00F81D64">
      <w:pPr>
        <w:numPr>
          <w:ilvl w:val="0"/>
          <w:numId w:val="16"/>
        </w:numPr>
        <w:rPr>
          <w:rFonts w:cs="Arial"/>
          <w:sz w:val="20"/>
        </w:rPr>
      </w:pPr>
      <w:r w:rsidRPr="00F81D64">
        <w:rPr>
          <w:rFonts w:cs="Arial"/>
          <w:sz w:val="20"/>
        </w:rPr>
        <w:t>EQ5 ‘Air quality’</w:t>
      </w:r>
    </w:p>
    <w:p w:rsidR="00F81D64" w:rsidRPr="00F81D64" w:rsidRDefault="00F81D64" w:rsidP="00F81D64">
      <w:pPr>
        <w:numPr>
          <w:ilvl w:val="0"/>
          <w:numId w:val="16"/>
        </w:numPr>
        <w:rPr>
          <w:rFonts w:cs="Arial"/>
          <w:sz w:val="20"/>
        </w:rPr>
      </w:pPr>
      <w:r w:rsidRPr="00F81D64">
        <w:rPr>
          <w:rFonts w:cs="Arial"/>
          <w:sz w:val="20"/>
        </w:rPr>
        <w:t xml:space="preserve">EQ6 ‘Contaminated land’  </w:t>
      </w:r>
    </w:p>
    <w:p w:rsidR="00F81D64" w:rsidRPr="00F81D64" w:rsidRDefault="00F81D64" w:rsidP="00F81D64">
      <w:pPr>
        <w:numPr>
          <w:ilvl w:val="0"/>
          <w:numId w:val="16"/>
        </w:numPr>
        <w:rPr>
          <w:rFonts w:cs="Arial"/>
          <w:sz w:val="20"/>
        </w:rPr>
      </w:pPr>
      <w:r w:rsidRPr="00F81D64">
        <w:rPr>
          <w:rFonts w:cs="Arial"/>
          <w:sz w:val="20"/>
        </w:rPr>
        <w:t>EQ8 ‘Managing flood risk and surface water’</w:t>
      </w:r>
    </w:p>
    <w:p w:rsidR="00F81D64" w:rsidRPr="00F81D64" w:rsidRDefault="00F81D64" w:rsidP="00F81D64">
      <w:pPr>
        <w:numPr>
          <w:ilvl w:val="0"/>
          <w:numId w:val="16"/>
        </w:numPr>
        <w:rPr>
          <w:rFonts w:cs="Arial"/>
          <w:sz w:val="20"/>
        </w:rPr>
      </w:pPr>
      <w:r w:rsidRPr="00F81D64">
        <w:rPr>
          <w:rFonts w:cs="Arial"/>
          <w:sz w:val="20"/>
        </w:rPr>
        <w:t>EQ11 ‘Advertisements’</w:t>
      </w:r>
    </w:p>
    <w:p w:rsidR="00F81D64" w:rsidRPr="00F81D64" w:rsidRDefault="00F81D64" w:rsidP="00F81D64">
      <w:pPr>
        <w:numPr>
          <w:ilvl w:val="0"/>
          <w:numId w:val="16"/>
        </w:numPr>
        <w:rPr>
          <w:rFonts w:cs="Arial"/>
          <w:sz w:val="20"/>
        </w:rPr>
      </w:pPr>
      <w:r w:rsidRPr="00F81D64">
        <w:rPr>
          <w:rFonts w:cs="Arial"/>
          <w:sz w:val="20"/>
        </w:rPr>
        <w:t>NH1 ‘Natural assets’</w:t>
      </w:r>
    </w:p>
    <w:p w:rsidR="00F81D64" w:rsidRPr="00F81D64" w:rsidRDefault="00F81D64" w:rsidP="00F81D64">
      <w:pPr>
        <w:numPr>
          <w:ilvl w:val="0"/>
          <w:numId w:val="16"/>
        </w:numPr>
        <w:rPr>
          <w:rFonts w:cs="Arial"/>
          <w:sz w:val="20"/>
        </w:rPr>
      </w:pPr>
      <w:r w:rsidRPr="00F81D64">
        <w:rPr>
          <w:rFonts w:cs="Arial"/>
          <w:sz w:val="20"/>
        </w:rPr>
        <w:t xml:space="preserve">NH2 ‘Nature’ </w:t>
      </w:r>
    </w:p>
    <w:p w:rsidR="00F81D64" w:rsidRPr="00F81D64" w:rsidRDefault="00F81D64" w:rsidP="00F81D64">
      <w:pPr>
        <w:numPr>
          <w:ilvl w:val="0"/>
          <w:numId w:val="16"/>
        </w:numPr>
        <w:rPr>
          <w:rFonts w:cs="Arial"/>
          <w:sz w:val="20"/>
        </w:rPr>
      </w:pPr>
      <w:r w:rsidRPr="00F81D64">
        <w:rPr>
          <w:rFonts w:cs="Arial"/>
          <w:sz w:val="20"/>
        </w:rPr>
        <w:t>NH5 ‘Protection of open space and Countryside Recreation Areas’</w:t>
      </w:r>
    </w:p>
    <w:p w:rsidR="00F81D64" w:rsidRPr="00F81D64" w:rsidRDefault="00F81D64" w:rsidP="00F81D64">
      <w:pPr>
        <w:numPr>
          <w:ilvl w:val="0"/>
          <w:numId w:val="16"/>
        </w:numPr>
        <w:rPr>
          <w:rFonts w:cs="Arial"/>
          <w:sz w:val="20"/>
        </w:rPr>
      </w:pPr>
      <w:r w:rsidRPr="00F81D64">
        <w:rPr>
          <w:rFonts w:cs="Arial"/>
          <w:sz w:val="20"/>
        </w:rPr>
        <w:t xml:space="preserve">NH8 ‘Minerals’.   </w:t>
      </w:r>
    </w:p>
    <w:p w:rsidR="00F81D64" w:rsidRDefault="00F81D64" w:rsidP="0019413B">
      <w:pPr>
        <w:rPr>
          <w:rFonts w:cs="Arial"/>
          <w:sz w:val="20"/>
        </w:rPr>
      </w:pPr>
    </w:p>
    <w:p w:rsidR="00F81D64" w:rsidRPr="00F81D64" w:rsidRDefault="00F81D64" w:rsidP="00F81D64">
      <w:pPr>
        <w:ind w:left="720" w:hanging="720"/>
        <w:rPr>
          <w:rFonts w:cs="Arial"/>
          <w:sz w:val="20"/>
        </w:rPr>
      </w:pPr>
      <w:r>
        <w:rPr>
          <w:rFonts w:cs="Arial"/>
          <w:sz w:val="20"/>
        </w:rPr>
        <w:lastRenderedPageBreak/>
        <w:t>6.</w:t>
      </w:r>
      <w:r w:rsidR="00F07CC4">
        <w:rPr>
          <w:rFonts w:cs="Arial"/>
          <w:sz w:val="20"/>
        </w:rPr>
        <w:t>6</w:t>
      </w:r>
      <w:r>
        <w:rPr>
          <w:rFonts w:cs="Arial"/>
          <w:sz w:val="20"/>
        </w:rPr>
        <w:tab/>
      </w:r>
      <w:r w:rsidRPr="00F81D64">
        <w:rPr>
          <w:rFonts w:cs="Arial"/>
          <w:sz w:val="20"/>
        </w:rPr>
        <w:t xml:space="preserve">Supplementary Planning Documents (SPD) and other guidance may be relevant also (see </w:t>
      </w:r>
      <w:hyperlink r:id="rId10" w:history="1">
        <w:r w:rsidRPr="00F81D64">
          <w:rPr>
            <w:rStyle w:val="Hyperlink"/>
            <w:rFonts w:cs="Arial"/>
            <w:sz w:val="20"/>
          </w:rPr>
          <w:t>https://www.sefton.gov.uk/spd</w:t>
        </w:r>
      </w:hyperlink>
      <w:r w:rsidRPr="00F81D64">
        <w:rPr>
          <w:rFonts w:cs="Arial"/>
          <w:sz w:val="20"/>
        </w:rPr>
        <w:t>), notably:</w:t>
      </w:r>
    </w:p>
    <w:p w:rsidR="00F81D64" w:rsidRPr="00F81D64" w:rsidRDefault="00F81D64" w:rsidP="00F81D64">
      <w:pPr>
        <w:numPr>
          <w:ilvl w:val="0"/>
          <w:numId w:val="19"/>
        </w:numPr>
        <w:rPr>
          <w:rFonts w:cs="Arial"/>
          <w:sz w:val="20"/>
        </w:rPr>
      </w:pPr>
      <w:r w:rsidRPr="00F81D64">
        <w:rPr>
          <w:rFonts w:cs="Arial"/>
          <w:sz w:val="20"/>
        </w:rPr>
        <w:t xml:space="preserve">Sustainable Travel and Development SPD </w:t>
      </w:r>
      <w:r w:rsidR="00854CA1">
        <w:rPr>
          <w:rFonts w:cs="Arial"/>
          <w:sz w:val="20"/>
        </w:rPr>
        <w:t>(</w:t>
      </w:r>
      <w:r w:rsidRPr="00F81D64">
        <w:rPr>
          <w:rFonts w:cs="Arial"/>
          <w:sz w:val="20"/>
        </w:rPr>
        <w:t>2018</w:t>
      </w:r>
      <w:r w:rsidR="00854CA1">
        <w:rPr>
          <w:rFonts w:cs="Arial"/>
          <w:sz w:val="20"/>
        </w:rPr>
        <w:t>)</w:t>
      </w:r>
    </w:p>
    <w:p w:rsidR="00F81D64" w:rsidRPr="00F81D64" w:rsidRDefault="00F81D64" w:rsidP="00F81D64">
      <w:pPr>
        <w:numPr>
          <w:ilvl w:val="0"/>
          <w:numId w:val="19"/>
        </w:numPr>
        <w:rPr>
          <w:rFonts w:cs="Arial"/>
          <w:sz w:val="20"/>
        </w:rPr>
      </w:pPr>
      <w:r w:rsidRPr="00F81D64">
        <w:rPr>
          <w:rFonts w:cs="Arial"/>
          <w:sz w:val="20"/>
        </w:rPr>
        <w:t>Open Space SPD (2017)</w:t>
      </w:r>
    </w:p>
    <w:p w:rsidR="00F81D64" w:rsidRPr="00F81D64" w:rsidRDefault="00F81D64" w:rsidP="00F81D64">
      <w:pPr>
        <w:numPr>
          <w:ilvl w:val="0"/>
          <w:numId w:val="19"/>
        </w:numPr>
        <w:rPr>
          <w:rFonts w:cs="Arial"/>
          <w:sz w:val="20"/>
        </w:rPr>
      </w:pPr>
      <w:r w:rsidRPr="00F81D64">
        <w:rPr>
          <w:rFonts w:cs="Arial"/>
          <w:sz w:val="20"/>
        </w:rPr>
        <w:t>Nature Conservation SPD (2017)</w:t>
      </w:r>
    </w:p>
    <w:p w:rsidR="00F81D64" w:rsidRDefault="00F81D64" w:rsidP="00F81D64">
      <w:pPr>
        <w:ind w:left="720"/>
        <w:rPr>
          <w:rFonts w:cs="Arial"/>
          <w:sz w:val="20"/>
        </w:rPr>
      </w:pPr>
      <w:r w:rsidRPr="00F81D64">
        <w:rPr>
          <w:rFonts w:cs="Arial"/>
          <w:sz w:val="20"/>
        </w:rPr>
        <w:t xml:space="preserve">Highways developers pack –see </w:t>
      </w:r>
      <w:hyperlink r:id="rId11" w:history="1">
        <w:r w:rsidRPr="00965F44">
          <w:rPr>
            <w:rStyle w:val="Hyperlink"/>
            <w:rFonts w:cs="Arial"/>
            <w:sz w:val="20"/>
            <w:lang w:val="en-US"/>
          </w:rPr>
          <w:t>http://www.sefton.gov.uk/parking,-roads-travel/highway-development-and-design.aspx</w:t>
        </w:r>
      </w:hyperlink>
    </w:p>
    <w:p w:rsidR="00F81D64" w:rsidRDefault="00F81D64" w:rsidP="0019413B">
      <w:pPr>
        <w:rPr>
          <w:rFonts w:cs="Arial"/>
          <w:sz w:val="20"/>
        </w:rPr>
      </w:pPr>
    </w:p>
    <w:p w:rsidR="007D7CBF" w:rsidRPr="007D7CBF" w:rsidRDefault="00F81D64" w:rsidP="007D7CBF">
      <w:pPr>
        <w:ind w:left="720" w:hanging="720"/>
        <w:rPr>
          <w:rFonts w:cs="Arial"/>
          <w:sz w:val="20"/>
          <w:u w:val="single"/>
        </w:rPr>
      </w:pPr>
      <w:r>
        <w:rPr>
          <w:rFonts w:cs="Arial"/>
          <w:sz w:val="20"/>
        </w:rPr>
        <w:t>6.</w:t>
      </w:r>
      <w:r w:rsidR="00F07CC4">
        <w:rPr>
          <w:rFonts w:cs="Arial"/>
          <w:sz w:val="20"/>
        </w:rPr>
        <w:t>7</w:t>
      </w:r>
      <w:r>
        <w:rPr>
          <w:rFonts w:cs="Arial"/>
          <w:sz w:val="20"/>
        </w:rPr>
        <w:tab/>
      </w:r>
      <w:r w:rsidR="007D7CBF" w:rsidRPr="007D7CBF">
        <w:rPr>
          <w:rFonts w:cs="Arial"/>
          <w:sz w:val="20"/>
        </w:rPr>
        <w:t xml:space="preserve">It is strongly advised that pre-application advice is sought for any proposal on this site before submitting a planning application. A fee is charged for this service. See: </w:t>
      </w:r>
      <w:hyperlink r:id="rId12" w:history="1">
        <w:r w:rsidR="007D7CBF" w:rsidRPr="007D7CBF">
          <w:rPr>
            <w:rStyle w:val="Hyperlink"/>
            <w:rFonts w:cs="Arial"/>
            <w:sz w:val="20"/>
          </w:rPr>
          <w:t>http://www.sefton.gov.uk/planning-building-control/apply-for-planning-permission/how-to-make-a-planning-application.aspx</w:t>
        </w:r>
      </w:hyperlink>
      <w:r w:rsidR="007D7CBF" w:rsidRPr="007D7CBF">
        <w:rPr>
          <w:rFonts w:cs="Arial"/>
          <w:sz w:val="20"/>
          <w:u w:val="single"/>
        </w:rPr>
        <w:t>.</w:t>
      </w:r>
    </w:p>
    <w:p w:rsidR="0019413B" w:rsidRPr="0019413B" w:rsidRDefault="0019413B" w:rsidP="0019413B">
      <w:pPr>
        <w:rPr>
          <w:rFonts w:cs="Arial"/>
          <w:sz w:val="24"/>
          <w:szCs w:val="24"/>
        </w:rPr>
      </w:pPr>
    </w:p>
    <w:p w:rsidR="001C4C2A" w:rsidRPr="00461C18" w:rsidRDefault="00411DDD">
      <w:pPr>
        <w:jc w:val="both"/>
        <w:rPr>
          <w:b/>
          <w:sz w:val="20"/>
          <w:u w:val="single"/>
        </w:rPr>
      </w:pPr>
      <w:r w:rsidRPr="00461C18">
        <w:rPr>
          <w:b/>
          <w:sz w:val="20"/>
        </w:rPr>
        <w:t>7</w:t>
      </w:r>
      <w:r w:rsidR="001C4C2A" w:rsidRPr="00461C18">
        <w:rPr>
          <w:b/>
          <w:sz w:val="20"/>
        </w:rPr>
        <w:t>.0</w:t>
      </w:r>
      <w:r w:rsidR="001C4C2A" w:rsidRPr="00461C18">
        <w:rPr>
          <w:b/>
          <w:sz w:val="20"/>
        </w:rPr>
        <w:tab/>
      </w:r>
      <w:r w:rsidR="007424FB" w:rsidRPr="007424FB">
        <w:rPr>
          <w:b/>
          <w:sz w:val="20"/>
          <w:u w:val="single"/>
        </w:rPr>
        <w:t xml:space="preserve">Tenure and </w:t>
      </w:r>
      <w:r w:rsidR="00DC33B2" w:rsidRPr="007424FB">
        <w:rPr>
          <w:b/>
          <w:sz w:val="20"/>
          <w:u w:val="single"/>
        </w:rPr>
        <w:t>Le</w:t>
      </w:r>
      <w:r w:rsidR="00DC33B2" w:rsidRPr="00461C18">
        <w:rPr>
          <w:b/>
          <w:sz w:val="20"/>
          <w:u w:val="single"/>
        </w:rPr>
        <w:t xml:space="preserve">ase Terms </w:t>
      </w:r>
    </w:p>
    <w:p w:rsidR="001C4C2A" w:rsidRPr="00461C18" w:rsidRDefault="001C4C2A">
      <w:pPr>
        <w:tabs>
          <w:tab w:val="left" w:pos="426"/>
        </w:tabs>
        <w:ind w:left="426"/>
        <w:jc w:val="both"/>
        <w:rPr>
          <w:sz w:val="20"/>
        </w:rPr>
      </w:pPr>
    </w:p>
    <w:p w:rsidR="001C4C2A" w:rsidRPr="00461C18" w:rsidRDefault="00411DDD" w:rsidP="00C702BE">
      <w:pPr>
        <w:ind w:left="720" w:hanging="720"/>
        <w:jc w:val="both"/>
        <w:rPr>
          <w:sz w:val="20"/>
        </w:rPr>
      </w:pPr>
      <w:r w:rsidRPr="00461C18">
        <w:rPr>
          <w:sz w:val="20"/>
        </w:rPr>
        <w:t>7</w:t>
      </w:r>
      <w:r w:rsidR="00C702BE" w:rsidRPr="00461C18">
        <w:rPr>
          <w:sz w:val="20"/>
        </w:rPr>
        <w:t>.1</w:t>
      </w:r>
      <w:r w:rsidR="00C702BE" w:rsidRPr="00461C18">
        <w:rPr>
          <w:sz w:val="20"/>
        </w:rPr>
        <w:tab/>
      </w:r>
      <w:r w:rsidR="00B676C3" w:rsidRPr="00461C18">
        <w:rPr>
          <w:sz w:val="20"/>
        </w:rPr>
        <w:t>The property is held freehold by Sefton Me</w:t>
      </w:r>
      <w:r w:rsidR="00C20246">
        <w:rPr>
          <w:sz w:val="20"/>
        </w:rPr>
        <w:t>tropolitan Borough Council. T</w:t>
      </w:r>
      <w:r w:rsidR="00B676C3" w:rsidRPr="00461C18">
        <w:rPr>
          <w:sz w:val="20"/>
        </w:rPr>
        <w:t xml:space="preserve">he </w:t>
      </w:r>
      <w:r w:rsidR="001C4C2A" w:rsidRPr="00461C18">
        <w:rPr>
          <w:sz w:val="20"/>
        </w:rPr>
        <w:t xml:space="preserve">Council offers </w:t>
      </w:r>
      <w:r w:rsidR="0019413B">
        <w:rPr>
          <w:sz w:val="20"/>
        </w:rPr>
        <w:t>a L</w:t>
      </w:r>
      <w:r w:rsidR="00DC33B2" w:rsidRPr="00461C18">
        <w:rPr>
          <w:sz w:val="20"/>
        </w:rPr>
        <w:t xml:space="preserve">ease of the </w:t>
      </w:r>
      <w:r w:rsidR="005B7B11">
        <w:rPr>
          <w:sz w:val="20"/>
        </w:rPr>
        <w:t>property</w:t>
      </w:r>
      <w:r w:rsidR="00DC33B2" w:rsidRPr="00461C18">
        <w:rPr>
          <w:sz w:val="20"/>
        </w:rPr>
        <w:t xml:space="preserve"> based on the following terms and </w:t>
      </w:r>
      <w:r w:rsidR="00963F62" w:rsidRPr="00461C18">
        <w:rPr>
          <w:sz w:val="20"/>
        </w:rPr>
        <w:t>conditions: -</w:t>
      </w:r>
      <w:r w:rsidR="00DC33B2" w:rsidRPr="00461C18">
        <w:rPr>
          <w:sz w:val="20"/>
        </w:rPr>
        <w:t xml:space="preserve"> </w:t>
      </w:r>
    </w:p>
    <w:p w:rsidR="0033097F" w:rsidRPr="00461C18" w:rsidRDefault="0033097F" w:rsidP="00B676C3">
      <w:pPr>
        <w:ind w:left="720" w:hanging="720"/>
        <w:jc w:val="both"/>
        <w:rPr>
          <w:rFonts w:cs="Arial"/>
          <w:sz w:val="20"/>
        </w:rPr>
      </w:pPr>
    </w:p>
    <w:tbl>
      <w:tblPr>
        <w:tblStyle w:val="TableGrid"/>
        <w:tblW w:w="7808" w:type="dxa"/>
        <w:tblInd w:w="720" w:type="dxa"/>
        <w:tblLayout w:type="fixed"/>
        <w:tblLook w:val="04A0" w:firstRow="1" w:lastRow="0" w:firstColumn="1" w:lastColumn="0" w:noHBand="0" w:noVBand="1"/>
      </w:tblPr>
      <w:tblGrid>
        <w:gridCol w:w="1515"/>
        <w:gridCol w:w="6293"/>
      </w:tblGrid>
      <w:tr w:rsidR="0033097F" w:rsidRPr="00461C18" w:rsidTr="00105771">
        <w:tc>
          <w:tcPr>
            <w:tcW w:w="1515" w:type="dxa"/>
          </w:tcPr>
          <w:p w:rsidR="0033097F" w:rsidRPr="00461C18" w:rsidRDefault="0033097F" w:rsidP="00B676C3">
            <w:pPr>
              <w:jc w:val="both"/>
              <w:rPr>
                <w:rFonts w:cs="Arial"/>
                <w:sz w:val="20"/>
              </w:rPr>
            </w:pPr>
            <w:r w:rsidRPr="00461C18">
              <w:rPr>
                <w:rFonts w:cs="Arial"/>
                <w:sz w:val="20"/>
              </w:rPr>
              <w:t>Landlord:</w:t>
            </w:r>
          </w:p>
          <w:p w:rsidR="0033097F" w:rsidRPr="00461C18" w:rsidRDefault="0033097F" w:rsidP="00B676C3">
            <w:pPr>
              <w:jc w:val="both"/>
              <w:rPr>
                <w:rFonts w:cs="Arial"/>
                <w:sz w:val="20"/>
              </w:rPr>
            </w:pPr>
          </w:p>
        </w:tc>
        <w:tc>
          <w:tcPr>
            <w:tcW w:w="6293" w:type="dxa"/>
          </w:tcPr>
          <w:p w:rsidR="0033097F" w:rsidRPr="00461C18" w:rsidRDefault="0033097F" w:rsidP="0033097F">
            <w:pPr>
              <w:jc w:val="both"/>
              <w:rPr>
                <w:rFonts w:cs="Arial"/>
                <w:sz w:val="20"/>
              </w:rPr>
            </w:pPr>
            <w:r w:rsidRPr="00461C18">
              <w:rPr>
                <w:rFonts w:cs="Arial"/>
                <w:sz w:val="20"/>
              </w:rPr>
              <w:t>Sefton Metropolitan Borough Council, Magdalen House, 30 Trinity Road, Bootle, L20 3NJ.</w:t>
            </w:r>
          </w:p>
          <w:p w:rsidR="0033097F" w:rsidRPr="00461C18" w:rsidRDefault="0033097F" w:rsidP="0033097F">
            <w:pPr>
              <w:jc w:val="both"/>
              <w:rPr>
                <w:rFonts w:cs="Arial"/>
                <w:sz w:val="20"/>
              </w:rPr>
            </w:pPr>
          </w:p>
        </w:tc>
      </w:tr>
      <w:tr w:rsidR="005F38A8" w:rsidRPr="00461C18" w:rsidTr="00105771">
        <w:tc>
          <w:tcPr>
            <w:tcW w:w="1515" w:type="dxa"/>
          </w:tcPr>
          <w:p w:rsidR="005F38A8" w:rsidRPr="00461C18" w:rsidRDefault="005F38A8" w:rsidP="00B676C3">
            <w:pPr>
              <w:jc w:val="both"/>
              <w:rPr>
                <w:rFonts w:cs="Arial"/>
                <w:sz w:val="20"/>
              </w:rPr>
            </w:pPr>
            <w:r w:rsidRPr="00461C18">
              <w:rPr>
                <w:rFonts w:cs="Arial"/>
                <w:sz w:val="20"/>
              </w:rPr>
              <w:t>Lessee:</w:t>
            </w:r>
          </w:p>
        </w:tc>
        <w:tc>
          <w:tcPr>
            <w:tcW w:w="6293" w:type="dxa"/>
          </w:tcPr>
          <w:p w:rsidR="005F38A8" w:rsidRPr="00461C18" w:rsidRDefault="005F38A8" w:rsidP="0033097F">
            <w:pPr>
              <w:jc w:val="both"/>
              <w:rPr>
                <w:rFonts w:cs="Arial"/>
                <w:sz w:val="20"/>
              </w:rPr>
            </w:pPr>
            <w:r w:rsidRPr="00461C18">
              <w:rPr>
                <w:rFonts w:cs="Arial"/>
                <w:sz w:val="20"/>
              </w:rPr>
              <w:t xml:space="preserve">Please provide full details in the Tender </w:t>
            </w:r>
            <w:r w:rsidR="008A1BB0">
              <w:rPr>
                <w:rFonts w:cs="Arial"/>
                <w:sz w:val="20"/>
              </w:rPr>
              <w:t>Form including Company N</w:t>
            </w:r>
            <w:r w:rsidR="00C20246">
              <w:rPr>
                <w:rFonts w:cs="Arial"/>
                <w:sz w:val="20"/>
              </w:rPr>
              <w:t xml:space="preserve">umber </w:t>
            </w:r>
            <w:r w:rsidR="008A1BB0">
              <w:rPr>
                <w:rFonts w:cs="Arial"/>
                <w:sz w:val="20"/>
              </w:rPr>
              <w:t>and registered address or correspondence address if different</w:t>
            </w:r>
          </w:p>
          <w:p w:rsidR="005F38A8" w:rsidRPr="00461C18" w:rsidRDefault="005F38A8" w:rsidP="0033097F">
            <w:pPr>
              <w:jc w:val="both"/>
              <w:rPr>
                <w:rFonts w:cs="Arial"/>
                <w:sz w:val="20"/>
              </w:rPr>
            </w:pPr>
          </w:p>
        </w:tc>
      </w:tr>
      <w:tr w:rsidR="0033097F" w:rsidRPr="00461C18" w:rsidTr="00105771">
        <w:tc>
          <w:tcPr>
            <w:tcW w:w="1515" w:type="dxa"/>
          </w:tcPr>
          <w:p w:rsidR="0033097F" w:rsidRPr="00461C18" w:rsidRDefault="00452E15" w:rsidP="00B676C3">
            <w:pPr>
              <w:jc w:val="both"/>
              <w:rPr>
                <w:rFonts w:cs="Arial"/>
                <w:sz w:val="20"/>
              </w:rPr>
            </w:pPr>
            <w:r>
              <w:rPr>
                <w:rFonts w:cs="Arial"/>
                <w:sz w:val="20"/>
              </w:rPr>
              <w:t>Property</w:t>
            </w:r>
            <w:r w:rsidR="0033097F" w:rsidRPr="00461C18">
              <w:rPr>
                <w:rFonts w:cs="Arial"/>
                <w:sz w:val="20"/>
              </w:rPr>
              <w:t>:</w:t>
            </w:r>
          </w:p>
        </w:tc>
        <w:tc>
          <w:tcPr>
            <w:tcW w:w="6293" w:type="dxa"/>
          </w:tcPr>
          <w:p w:rsidR="0033097F" w:rsidRPr="00461C18" w:rsidRDefault="0033097F" w:rsidP="0033097F">
            <w:pPr>
              <w:jc w:val="both"/>
              <w:rPr>
                <w:rFonts w:cs="Arial"/>
                <w:sz w:val="20"/>
              </w:rPr>
            </w:pPr>
            <w:r w:rsidRPr="00461C18">
              <w:rPr>
                <w:rFonts w:cs="Arial"/>
                <w:sz w:val="20"/>
              </w:rPr>
              <w:t xml:space="preserve">The </w:t>
            </w:r>
            <w:r w:rsidR="00452E15">
              <w:rPr>
                <w:rFonts w:cs="Arial"/>
                <w:sz w:val="20"/>
              </w:rPr>
              <w:t>P</w:t>
            </w:r>
            <w:r w:rsidR="008A1BB0">
              <w:rPr>
                <w:rFonts w:cs="Arial"/>
                <w:sz w:val="20"/>
              </w:rPr>
              <w:t>r</w:t>
            </w:r>
            <w:r w:rsidR="007D7CBF">
              <w:rPr>
                <w:rFonts w:cs="Arial"/>
                <w:sz w:val="20"/>
              </w:rPr>
              <w:t>operty</w:t>
            </w:r>
            <w:r w:rsidR="008A1BB0">
              <w:rPr>
                <w:rFonts w:cs="Arial"/>
                <w:sz w:val="20"/>
              </w:rPr>
              <w:t xml:space="preserve"> shall be as shown </w:t>
            </w:r>
            <w:r w:rsidR="00FC15B1">
              <w:rPr>
                <w:rFonts w:cs="Arial"/>
                <w:sz w:val="20"/>
              </w:rPr>
              <w:t>on the attached plans in Appendices</w:t>
            </w:r>
            <w:r w:rsidRPr="00461C18">
              <w:rPr>
                <w:rFonts w:cs="Arial"/>
                <w:sz w:val="20"/>
              </w:rPr>
              <w:t xml:space="preserve"> </w:t>
            </w:r>
            <w:r w:rsidR="00FC15B1">
              <w:rPr>
                <w:rFonts w:cs="Arial"/>
                <w:sz w:val="20"/>
              </w:rPr>
              <w:t>1</w:t>
            </w:r>
            <w:r w:rsidR="00F07CC4">
              <w:rPr>
                <w:rFonts w:cs="Arial"/>
                <w:sz w:val="20"/>
              </w:rPr>
              <w:t xml:space="preserve"> and 2</w:t>
            </w:r>
            <w:r w:rsidR="007D724C" w:rsidRPr="00461C18">
              <w:rPr>
                <w:rFonts w:cs="Arial"/>
                <w:sz w:val="20"/>
              </w:rPr>
              <w:t>.</w:t>
            </w:r>
          </w:p>
          <w:p w:rsidR="0033097F" w:rsidRPr="00461C18" w:rsidRDefault="0033097F" w:rsidP="0033097F">
            <w:pPr>
              <w:jc w:val="both"/>
              <w:rPr>
                <w:rFonts w:cs="Arial"/>
                <w:sz w:val="20"/>
              </w:rPr>
            </w:pPr>
          </w:p>
        </w:tc>
      </w:tr>
      <w:tr w:rsidR="0033097F" w:rsidRPr="00461C18" w:rsidTr="00105771">
        <w:tc>
          <w:tcPr>
            <w:tcW w:w="1515" w:type="dxa"/>
          </w:tcPr>
          <w:p w:rsidR="0033097F" w:rsidRPr="00461C18" w:rsidRDefault="0033097F" w:rsidP="00B676C3">
            <w:pPr>
              <w:jc w:val="both"/>
              <w:rPr>
                <w:rFonts w:cs="Arial"/>
                <w:sz w:val="20"/>
              </w:rPr>
            </w:pPr>
            <w:r w:rsidRPr="00461C18">
              <w:rPr>
                <w:rFonts w:cs="Arial"/>
                <w:sz w:val="20"/>
              </w:rPr>
              <w:t>Term:</w:t>
            </w:r>
          </w:p>
        </w:tc>
        <w:tc>
          <w:tcPr>
            <w:tcW w:w="6293" w:type="dxa"/>
          </w:tcPr>
          <w:p w:rsidR="00B222E9" w:rsidRDefault="000977EC" w:rsidP="0033097F">
            <w:pPr>
              <w:jc w:val="both"/>
              <w:rPr>
                <w:rFonts w:cs="Arial"/>
                <w:sz w:val="20"/>
              </w:rPr>
            </w:pPr>
            <w:r w:rsidRPr="00461C18">
              <w:rPr>
                <w:rFonts w:cs="Arial"/>
                <w:sz w:val="20"/>
              </w:rPr>
              <w:t>The parties shall enter int</w:t>
            </w:r>
            <w:r>
              <w:rPr>
                <w:rFonts w:cs="Arial"/>
                <w:sz w:val="20"/>
              </w:rPr>
              <w:t xml:space="preserve">o a Lease for a term of five years commencing </w:t>
            </w:r>
            <w:r w:rsidRPr="00461C18">
              <w:rPr>
                <w:rFonts w:cs="Arial"/>
                <w:sz w:val="20"/>
              </w:rPr>
              <w:t>from a date to be agreed. The Lease shall be contracted out of Sections 24 to 28 of the Landlord and Tenant Act 1954</w:t>
            </w:r>
            <w:r>
              <w:rPr>
                <w:rFonts w:cs="Arial"/>
                <w:sz w:val="20"/>
              </w:rPr>
              <w:t xml:space="preserve"> relating to security of tenure.</w:t>
            </w:r>
          </w:p>
          <w:p w:rsidR="00F07CC4" w:rsidRPr="00461C18" w:rsidRDefault="00F07CC4" w:rsidP="0033097F">
            <w:pPr>
              <w:jc w:val="both"/>
              <w:rPr>
                <w:rFonts w:cs="Arial"/>
                <w:sz w:val="20"/>
              </w:rPr>
            </w:pPr>
          </w:p>
        </w:tc>
      </w:tr>
      <w:tr w:rsidR="0033097F" w:rsidRPr="00461C18" w:rsidTr="00105771">
        <w:tc>
          <w:tcPr>
            <w:tcW w:w="1515" w:type="dxa"/>
          </w:tcPr>
          <w:p w:rsidR="0033097F" w:rsidRPr="00461C18" w:rsidRDefault="0033097F" w:rsidP="00B676C3">
            <w:pPr>
              <w:jc w:val="both"/>
              <w:rPr>
                <w:rFonts w:cs="Arial"/>
                <w:sz w:val="20"/>
              </w:rPr>
            </w:pPr>
            <w:r w:rsidRPr="00461C18">
              <w:rPr>
                <w:rFonts w:cs="Arial"/>
                <w:sz w:val="20"/>
              </w:rPr>
              <w:t>Rent:</w:t>
            </w:r>
          </w:p>
        </w:tc>
        <w:tc>
          <w:tcPr>
            <w:tcW w:w="6293" w:type="dxa"/>
          </w:tcPr>
          <w:p w:rsidR="0033097F" w:rsidRPr="00461C18" w:rsidRDefault="0033097F" w:rsidP="00B676C3">
            <w:pPr>
              <w:jc w:val="both"/>
              <w:rPr>
                <w:rFonts w:cs="Arial"/>
                <w:sz w:val="20"/>
              </w:rPr>
            </w:pPr>
            <w:r w:rsidRPr="00461C18">
              <w:rPr>
                <w:rFonts w:cs="Arial"/>
                <w:sz w:val="20"/>
              </w:rPr>
              <w:t>Rent offers are invited. The rent shall be payable quarterly in advance, exclusive of rates, VAT and all other outgoings.</w:t>
            </w:r>
          </w:p>
          <w:p w:rsidR="0033097F" w:rsidRPr="00461C18" w:rsidRDefault="0033097F" w:rsidP="00B676C3">
            <w:pPr>
              <w:jc w:val="both"/>
              <w:rPr>
                <w:rFonts w:cs="Arial"/>
                <w:sz w:val="20"/>
              </w:rPr>
            </w:pPr>
          </w:p>
        </w:tc>
      </w:tr>
      <w:tr w:rsidR="0033097F" w:rsidRPr="00461C18" w:rsidTr="00105771">
        <w:tc>
          <w:tcPr>
            <w:tcW w:w="1515" w:type="dxa"/>
          </w:tcPr>
          <w:p w:rsidR="0033097F" w:rsidRPr="00461C18" w:rsidRDefault="0033097F" w:rsidP="00B676C3">
            <w:pPr>
              <w:jc w:val="both"/>
              <w:rPr>
                <w:rFonts w:cs="Arial"/>
                <w:sz w:val="20"/>
              </w:rPr>
            </w:pPr>
            <w:r w:rsidRPr="00461C18">
              <w:rPr>
                <w:rFonts w:cs="Arial"/>
                <w:sz w:val="20"/>
              </w:rPr>
              <w:t>Condition:</w:t>
            </w:r>
          </w:p>
        </w:tc>
        <w:tc>
          <w:tcPr>
            <w:tcW w:w="6293" w:type="dxa"/>
          </w:tcPr>
          <w:p w:rsidR="0033097F" w:rsidRDefault="0033097F" w:rsidP="007D7CBF">
            <w:pPr>
              <w:jc w:val="both"/>
              <w:rPr>
                <w:rFonts w:cs="Arial"/>
                <w:sz w:val="20"/>
              </w:rPr>
            </w:pPr>
            <w:r w:rsidRPr="00461C18">
              <w:rPr>
                <w:rFonts w:cs="Arial"/>
                <w:sz w:val="20"/>
              </w:rPr>
              <w:t xml:space="preserve">The Lessee shall take the </w:t>
            </w:r>
            <w:r w:rsidR="005B7B11">
              <w:rPr>
                <w:rFonts w:cs="Arial"/>
                <w:sz w:val="20"/>
              </w:rPr>
              <w:t>property</w:t>
            </w:r>
            <w:r w:rsidRPr="00461C18">
              <w:rPr>
                <w:rFonts w:cs="Arial"/>
                <w:sz w:val="20"/>
              </w:rPr>
              <w:t xml:space="preserve"> in </w:t>
            </w:r>
            <w:r w:rsidR="00F07CC4">
              <w:rPr>
                <w:rFonts w:cs="Arial"/>
                <w:sz w:val="20"/>
              </w:rPr>
              <w:t>its</w:t>
            </w:r>
            <w:r w:rsidRPr="00461C18">
              <w:rPr>
                <w:rFonts w:cs="Arial"/>
                <w:sz w:val="20"/>
              </w:rPr>
              <w:t xml:space="preserve"> existing condition and carry out the works and any repairs at their own expense, to a standard in accordance with plans, drawings and specifications to the Council’s reasonable satisfaction.</w:t>
            </w:r>
            <w:r w:rsidR="00000280">
              <w:rPr>
                <w:rFonts w:cs="Arial"/>
                <w:sz w:val="20"/>
              </w:rPr>
              <w:t xml:space="preserve"> </w:t>
            </w:r>
          </w:p>
          <w:p w:rsidR="007D7CBF" w:rsidRPr="00461C18" w:rsidRDefault="007D7CBF" w:rsidP="007D7CBF">
            <w:pPr>
              <w:jc w:val="both"/>
              <w:rPr>
                <w:rFonts w:cs="Arial"/>
                <w:sz w:val="20"/>
              </w:rPr>
            </w:pPr>
          </w:p>
        </w:tc>
      </w:tr>
      <w:tr w:rsidR="0033097F" w:rsidRPr="00461C18" w:rsidTr="00105771">
        <w:tc>
          <w:tcPr>
            <w:tcW w:w="1515" w:type="dxa"/>
          </w:tcPr>
          <w:p w:rsidR="0033097F" w:rsidRPr="00461C18" w:rsidRDefault="0033097F" w:rsidP="00B676C3">
            <w:pPr>
              <w:jc w:val="both"/>
              <w:rPr>
                <w:rFonts w:cs="Arial"/>
                <w:sz w:val="20"/>
              </w:rPr>
            </w:pPr>
            <w:r w:rsidRPr="00461C18">
              <w:rPr>
                <w:rFonts w:cs="Arial"/>
                <w:sz w:val="20"/>
              </w:rPr>
              <w:t>Warranty:</w:t>
            </w:r>
          </w:p>
        </w:tc>
        <w:tc>
          <w:tcPr>
            <w:tcW w:w="6293" w:type="dxa"/>
          </w:tcPr>
          <w:p w:rsidR="0033097F" w:rsidRPr="00461C18" w:rsidRDefault="0033097F" w:rsidP="00B676C3">
            <w:pPr>
              <w:jc w:val="both"/>
              <w:rPr>
                <w:rFonts w:cs="Arial"/>
                <w:sz w:val="20"/>
              </w:rPr>
            </w:pPr>
            <w:r w:rsidRPr="00461C18">
              <w:rPr>
                <w:rFonts w:cs="Arial"/>
                <w:sz w:val="20"/>
              </w:rPr>
              <w:t xml:space="preserve">The </w:t>
            </w:r>
            <w:r w:rsidR="00CA1225">
              <w:rPr>
                <w:rFonts w:cs="Arial"/>
                <w:sz w:val="20"/>
              </w:rPr>
              <w:t>Landlord</w:t>
            </w:r>
            <w:r w:rsidRPr="00461C18">
              <w:rPr>
                <w:rFonts w:cs="Arial"/>
                <w:sz w:val="20"/>
              </w:rPr>
              <w:t xml:space="preserve"> does not provide any warranty as to the fitness of the </w:t>
            </w:r>
            <w:r w:rsidR="005B7B11">
              <w:rPr>
                <w:rFonts w:cs="Arial"/>
                <w:sz w:val="20"/>
              </w:rPr>
              <w:t>property</w:t>
            </w:r>
            <w:r w:rsidRPr="00461C18">
              <w:rPr>
                <w:rFonts w:cs="Arial"/>
                <w:sz w:val="20"/>
              </w:rPr>
              <w:t xml:space="preserve"> or apparatus contained therein. It is the Lessee’s responsibility to ensure the </w:t>
            </w:r>
            <w:r w:rsidR="005B7B11">
              <w:rPr>
                <w:rFonts w:cs="Arial"/>
                <w:sz w:val="20"/>
              </w:rPr>
              <w:t>property</w:t>
            </w:r>
            <w:r w:rsidRPr="00461C18">
              <w:rPr>
                <w:rFonts w:cs="Arial"/>
                <w:sz w:val="20"/>
              </w:rPr>
              <w:t xml:space="preserve"> meet</w:t>
            </w:r>
            <w:r w:rsidR="000977EC">
              <w:rPr>
                <w:rFonts w:cs="Arial"/>
                <w:sz w:val="20"/>
              </w:rPr>
              <w:t>s</w:t>
            </w:r>
            <w:r w:rsidRPr="00461C18">
              <w:rPr>
                <w:rFonts w:cs="Arial"/>
                <w:sz w:val="20"/>
              </w:rPr>
              <w:t xml:space="preserve"> their requirements.</w:t>
            </w:r>
          </w:p>
          <w:p w:rsidR="0033097F" w:rsidRPr="00461C18" w:rsidRDefault="0033097F" w:rsidP="00B676C3">
            <w:pPr>
              <w:jc w:val="both"/>
              <w:rPr>
                <w:rFonts w:cs="Arial"/>
                <w:sz w:val="20"/>
              </w:rPr>
            </w:pPr>
          </w:p>
        </w:tc>
      </w:tr>
      <w:tr w:rsidR="0033097F" w:rsidRPr="00461C18" w:rsidTr="00105771">
        <w:tc>
          <w:tcPr>
            <w:tcW w:w="1515" w:type="dxa"/>
          </w:tcPr>
          <w:p w:rsidR="0033097F" w:rsidRPr="000B4555" w:rsidRDefault="000B4555" w:rsidP="00B676C3">
            <w:pPr>
              <w:jc w:val="both"/>
              <w:rPr>
                <w:rFonts w:cs="Arial"/>
                <w:sz w:val="20"/>
                <w:highlight w:val="yellow"/>
              </w:rPr>
            </w:pPr>
            <w:r w:rsidRPr="00452E15">
              <w:rPr>
                <w:rFonts w:cs="Arial"/>
                <w:sz w:val="20"/>
              </w:rPr>
              <w:t>Service Charge</w:t>
            </w:r>
            <w:r w:rsidR="0033097F" w:rsidRPr="00452E15">
              <w:rPr>
                <w:rFonts w:cs="Arial"/>
                <w:sz w:val="20"/>
              </w:rPr>
              <w:t>:</w:t>
            </w:r>
          </w:p>
        </w:tc>
        <w:tc>
          <w:tcPr>
            <w:tcW w:w="6293" w:type="dxa"/>
          </w:tcPr>
          <w:p w:rsidR="00CA1225" w:rsidRPr="00452E15" w:rsidRDefault="00F07CC4" w:rsidP="00452E15">
            <w:pPr>
              <w:jc w:val="both"/>
              <w:rPr>
                <w:rFonts w:cs="Arial"/>
                <w:bCs/>
                <w:sz w:val="20"/>
              </w:rPr>
            </w:pPr>
            <w:r>
              <w:rPr>
                <w:rFonts w:cs="Arial"/>
                <w:bCs/>
                <w:sz w:val="20"/>
              </w:rPr>
              <w:t>The Lessee shall be responsible for a proportionate charge for the repair and maintenance of the access road leading to the property</w:t>
            </w:r>
            <w:r w:rsidR="002E3112">
              <w:rPr>
                <w:rFonts w:cs="Arial"/>
                <w:bCs/>
                <w:sz w:val="20"/>
              </w:rPr>
              <w:t>.</w:t>
            </w:r>
          </w:p>
          <w:p w:rsidR="0033097F" w:rsidRPr="00461C18" w:rsidRDefault="0033097F" w:rsidP="00410257">
            <w:pPr>
              <w:jc w:val="both"/>
              <w:rPr>
                <w:rFonts w:cs="Arial"/>
                <w:sz w:val="20"/>
              </w:rPr>
            </w:pPr>
          </w:p>
        </w:tc>
      </w:tr>
      <w:tr w:rsidR="005F38A8" w:rsidRPr="00461C18" w:rsidTr="00105771">
        <w:tc>
          <w:tcPr>
            <w:tcW w:w="1515" w:type="dxa"/>
          </w:tcPr>
          <w:p w:rsidR="005F38A8" w:rsidRPr="000B4555" w:rsidRDefault="00C20246" w:rsidP="005F38A8">
            <w:pPr>
              <w:rPr>
                <w:rFonts w:cs="Arial"/>
                <w:sz w:val="20"/>
              </w:rPr>
            </w:pPr>
            <w:r w:rsidRPr="000B4555">
              <w:rPr>
                <w:rFonts w:cs="Arial"/>
                <w:sz w:val="20"/>
              </w:rPr>
              <w:t>Repair</w:t>
            </w:r>
            <w:r w:rsidR="0058371E">
              <w:rPr>
                <w:rFonts w:cs="Arial"/>
                <w:sz w:val="20"/>
              </w:rPr>
              <w:t>s:</w:t>
            </w:r>
          </w:p>
        </w:tc>
        <w:tc>
          <w:tcPr>
            <w:tcW w:w="6293" w:type="dxa"/>
          </w:tcPr>
          <w:p w:rsidR="00474204" w:rsidRDefault="0058371E" w:rsidP="00474204">
            <w:pPr>
              <w:jc w:val="both"/>
              <w:rPr>
                <w:rFonts w:cs="Arial"/>
                <w:sz w:val="20"/>
              </w:rPr>
            </w:pPr>
            <w:r>
              <w:rPr>
                <w:rFonts w:cs="Arial"/>
                <w:sz w:val="20"/>
              </w:rPr>
              <w:t>The Lessee shall be responsible for the repair and maintenance of the property, any open areas and boundary walls/gates to the Council’s reasonable satisfaction in accordance with a photographic Schedule of Condition to be agreed at the commencement of the Lease.</w:t>
            </w:r>
          </w:p>
          <w:p w:rsidR="00F07CC4" w:rsidRPr="00461C18" w:rsidRDefault="00F07CC4" w:rsidP="00474204">
            <w:pPr>
              <w:jc w:val="both"/>
              <w:rPr>
                <w:rFonts w:cs="Arial"/>
                <w:sz w:val="20"/>
              </w:rPr>
            </w:pPr>
          </w:p>
        </w:tc>
      </w:tr>
      <w:tr w:rsidR="0033097F" w:rsidRPr="00461C18" w:rsidTr="00105771">
        <w:tc>
          <w:tcPr>
            <w:tcW w:w="1515" w:type="dxa"/>
          </w:tcPr>
          <w:p w:rsidR="0033097F" w:rsidRPr="00461C18" w:rsidRDefault="005F38A8" w:rsidP="00B676C3">
            <w:pPr>
              <w:jc w:val="both"/>
              <w:rPr>
                <w:rFonts w:cs="Arial"/>
                <w:sz w:val="20"/>
              </w:rPr>
            </w:pPr>
            <w:r w:rsidRPr="00461C18">
              <w:rPr>
                <w:rFonts w:cs="Arial"/>
                <w:sz w:val="20"/>
              </w:rPr>
              <w:t>Decoration:</w:t>
            </w:r>
          </w:p>
        </w:tc>
        <w:tc>
          <w:tcPr>
            <w:tcW w:w="6293" w:type="dxa"/>
          </w:tcPr>
          <w:p w:rsidR="0033097F" w:rsidRPr="00461C18" w:rsidRDefault="0059125A" w:rsidP="00B676C3">
            <w:pPr>
              <w:jc w:val="both"/>
              <w:rPr>
                <w:rFonts w:cs="Arial"/>
                <w:sz w:val="20"/>
              </w:rPr>
            </w:pPr>
            <w:r w:rsidRPr="00461C18">
              <w:rPr>
                <w:rFonts w:cs="Arial"/>
                <w:sz w:val="20"/>
              </w:rPr>
              <w:t>The Lessee shall p</w:t>
            </w:r>
            <w:r>
              <w:rPr>
                <w:rFonts w:cs="Arial"/>
                <w:sz w:val="20"/>
              </w:rPr>
              <w:t xml:space="preserve">aint the interior and exterior </w:t>
            </w:r>
            <w:r w:rsidRPr="00461C18">
              <w:rPr>
                <w:rFonts w:cs="Arial"/>
                <w:sz w:val="20"/>
              </w:rPr>
              <w:t xml:space="preserve">of the </w:t>
            </w:r>
            <w:r>
              <w:rPr>
                <w:rFonts w:cs="Arial"/>
                <w:sz w:val="20"/>
              </w:rPr>
              <w:t>Property at least once during the term,</w:t>
            </w:r>
            <w:r w:rsidRPr="00461C18">
              <w:rPr>
                <w:rFonts w:cs="Arial"/>
                <w:sz w:val="20"/>
              </w:rPr>
              <w:t xml:space="preserve"> in accordance with a colour scheme and specification to be approved by the Council</w:t>
            </w:r>
            <w:r>
              <w:rPr>
                <w:rFonts w:cs="Arial"/>
                <w:sz w:val="20"/>
              </w:rPr>
              <w:t xml:space="preserve"> as Landlord</w:t>
            </w:r>
            <w:r w:rsidRPr="00461C18">
              <w:rPr>
                <w:rFonts w:cs="Arial"/>
                <w:sz w:val="20"/>
              </w:rPr>
              <w:t>, such painting to be carried out to its reasonable satisfaction</w:t>
            </w:r>
            <w:r w:rsidR="0059019C">
              <w:rPr>
                <w:rFonts w:cs="Arial"/>
                <w:sz w:val="20"/>
              </w:rPr>
              <w:t>, if demanded</w:t>
            </w:r>
            <w:r w:rsidR="005F38A8" w:rsidRPr="00461C18">
              <w:rPr>
                <w:rFonts w:cs="Arial"/>
                <w:sz w:val="20"/>
              </w:rPr>
              <w:t>.</w:t>
            </w:r>
          </w:p>
          <w:p w:rsidR="005F38A8" w:rsidRPr="00461C18" w:rsidRDefault="005F38A8" w:rsidP="00B676C3">
            <w:pPr>
              <w:jc w:val="both"/>
              <w:rPr>
                <w:rFonts w:cs="Arial"/>
                <w:sz w:val="20"/>
              </w:rPr>
            </w:pPr>
          </w:p>
        </w:tc>
      </w:tr>
      <w:tr w:rsidR="00105771" w:rsidRPr="00461C18" w:rsidTr="00105771">
        <w:tc>
          <w:tcPr>
            <w:tcW w:w="1515" w:type="dxa"/>
          </w:tcPr>
          <w:p w:rsidR="00105771" w:rsidRPr="00452E15" w:rsidRDefault="00105771" w:rsidP="007877DE">
            <w:pPr>
              <w:jc w:val="both"/>
              <w:rPr>
                <w:rFonts w:cs="Arial"/>
                <w:sz w:val="20"/>
              </w:rPr>
            </w:pPr>
            <w:r>
              <w:rPr>
                <w:rFonts w:cs="Arial"/>
                <w:sz w:val="20"/>
              </w:rPr>
              <w:lastRenderedPageBreak/>
              <w:t>Outgoings:</w:t>
            </w:r>
          </w:p>
        </w:tc>
        <w:tc>
          <w:tcPr>
            <w:tcW w:w="6293" w:type="dxa"/>
          </w:tcPr>
          <w:p w:rsidR="00C4144C" w:rsidRPr="00675529" w:rsidRDefault="00C4144C" w:rsidP="00C4144C">
            <w:pPr>
              <w:jc w:val="both"/>
              <w:rPr>
                <w:rFonts w:cs="Arial"/>
                <w:color w:val="000000"/>
                <w:sz w:val="20"/>
                <w:lang w:val="en-US"/>
              </w:rPr>
            </w:pPr>
            <w:r w:rsidRPr="00675529">
              <w:rPr>
                <w:rFonts w:cs="Arial"/>
                <w:color w:val="000000"/>
                <w:sz w:val="20"/>
                <w:lang w:val="en-US"/>
              </w:rPr>
              <w:t>The electricity, gas, and water consumption at the Property shall be the responsibility of the Lessee</w:t>
            </w:r>
            <w:r>
              <w:rPr>
                <w:rFonts w:cs="Arial"/>
                <w:color w:val="000000"/>
                <w:sz w:val="20"/>
                <w:lang w:val="en-US"/>
              </w:rPr>
              <w:t xml:space="preserve"> and the Lessee shall bear any costs arising as a result of their occupation.</w:t>
            </w:r>
          </w:p>
          <w:p w:rsidR="00C4144C" w:rsidRPr="00675529" w:rsidRDefault="00C4144C" w:rsidP="00C4144C">
            <w:pPr>
              <w:jc w:val="both"/>
              <w:rPr>
                <w:rFonts w:cs="Arial"/>
                <w:color w:val="000000"/>
                <w:sz w:val="20"/>
                <w:lang w:val="en-US"/>
              </w:rPr>
            </w:pPr>
            <w:r w:rsidRPr="00675529">
              <w:rPr>
                <w:rFonts w:cs="Arial"/>
                <w:color w:val="000000"/>
                <w:sz w:val="20"/>
                <w:lang w:val="en-US"/>
              </w:rPr>
              <w:t xml:space="preserve">The Lessee shall be responsible for the installation and </w:t>
            </w:r>
            <w:r>
              <w:rPr>
                <w:rFonts w:cs="Arial"/>
                <w:color w:val="000000"/>
                <w:sz w:val="20"/>
                <w:lang w:val="en-US"/>
              </w:rPr>
              <w:t xml:space="preserve">any </w:t>
            </w:r>
            <w:r w:rsidRPr="00675529">
              <w:rPr>
                <w:rFonts w:cs="Arial"/>
                <w:color w:val="000000"/>
                <w:sz w:val="20"/>
                <w:lang w:val="en-US"/>
              </w:rPr>
              <w:t>costs incurred in connection with IT, telephones or internet in relation to their use of the Property.</w:t>
            </w:r>
          </w:p>
          <w:p w:rsidR="00105771" w:rsidRPr="00452E15" w:rsidRDefault="00105771" w:rsidP="007877DE">
            <w:pPr>
              <w:jc w:val="both"/>
              <w:rPr>
                <w:rFonts w:cs="Arial"/>
                <w:bCs/>
                <w:sz w:val="20"/>
              </w:rPr>
            </w:pPr>
          </w:p>
        </w:tc>
      </w:tr>
      <w:tr w:rsidR="005F38A8" w:rsidRPr="00461C18" w:rsidTr="00105771">
        <w:tc>
          <w:tcPr>
            <w:tcW w:w="1515" w:type="dxa"/>
          </w:tcPr>
          <w:p w:rsidR="005F38A8" w:rsidRPr="00461C18" w:rsidRDefault="005F38A8" w:rsidP="00B676C3">
            <w:pPr>
              <w:jc w:val="both"/>
              <w:rPr>
                <w:rFonts w:cs="Arial"/>
                <w:sz w:val="20"/>
              </w:rPr>
            </w:pPr>
            <w:r w:rsidRPr="00461C18">
              <w:rPr>
                <w:rFonts w:cs="Arial"/>
                <w:sz w:val="20"/>
              </w:rPr>
              <w:t>Indemnity:</w:t>
            </w:r>
          </w:p>
        </w:tc>
        <w:tc>
          <w:tcPr>
            <w:tcW w:w="6293" w:type="dxa"/>
          </w:tcPr>
          <w:p w:rsidR="003E5D8D" w:rsidRPr="00461C18" w:rsidRDefault="003E5D8D" w:rsidP="003E5D8D">
            <w:pPr>
              <w:jc w:val="both"/>
              <w:rPr>
                <w:rFonts w:cs="Arial"/>
                <w:sz w:val="20"/>
              </w:rPr>
            </w:pPr>
            <w:r w:rsidRPr="00461C18">
              <w:rPr>
                <w:rFonts w:cs="Arial"/>
                <w:sz w:val="20"/>
              </w:rPr>
              <w:t xml:space="preserve">The Lessee shall indemnify the </w:t>
            </w:r>
            <w:r>
              <w:rPr>
                <w:rFonts w:cs="Arial"/>
                <w:sz w:val="20"/>
              </w:rPr>
              <w:t>Landlord</w:t>
            </w:r>
            <w:r w:rsidRPr="00461C18">
              <w:rPr>
                <w:rFonts w:cs="Arial"/>
                <w:sz w:val="20"/>
              </w:rPr>
              <w:t xml:space="preserve"> against all costs, claims damages etc arising out of the use and occupation of the </w:t>
            </w:r>
            <w:r>
              <w:rPr>
                <w:rFonts w:cs="Arial"/>
                <w:sz w:val="20"/>
              </w:rPr>
              <w:t>property</w:t>
            </w:r>
            <w:r w:rsidRPr="00461C18">
              <w:rPr>
                <w:rFonts w:cs="Arial"/>
                <w:sz w:val="20"/>
              </w:rPr>
              <w:t xml:space="preserve"> and shall provide evidence of such Third Party, Employers and Public Liability insurance cover on commencement and thereafter on demand.</w:t>
            </w:r>
          </w:p>
          <w:p w:rsidR="005F38A8" w:rsidRPr="00461C18" w:rsidRDefault="005F38A8" w:rsidP="00B676C3">
            <w:pPr>
              <w:jc w:val="both"/>
              <w:rPr>
                <w:rFonts w:cs="Arial"/>
                <w:sz w:val="20"/>
              </w:rPr>
            </w:pPr>
          </w:p>
        </w:tc>
      </w:tr>
      <w:tr w:rsidR="005F38A8" w:rsidRPr="00461C18" w:rsidTr="00105771">
        <w:tc>
          <w:tcPr>
            <w:tcW w:w="1515" w:type="dxa"/>
          </w:tcPr>
          <w:p w:rsidR="005F38A8" w:rsidRPr="00461C18" w:rsidRDefault="005F38A8" w:rsidP="00B676C3">
            <w:pPr>
              <w:jc w:val="both"/>
              <w:rPr>
                <w:rFonts w:cs="Arial"/>
                <w:sz w:val="20"/>
              </w:rPr>
            </w:pPr>
            <w:r w:rsidRPr="00461C18">
              <w:rPr>
                <w:rFonts w:cs="Arial"/>
                <w:sz w:val="20"/>
              </w:rPr>
              <w:t>Insurance:</w:t>
            </w:r>
          </w:p>
        </w:tc>
        <w:tc>
          <w:tcPr>
            <w:tcW w:w="6293" w:type="dxa"/>
          </w:tcPr>
          <w:p w:rsidR="005F38A8" w:rsidRDefault="003A7553" w:rsidP="00086975">
            <w:pPr>
              <w:jc w:val="both"/>
              <w:rPr>
                <w:rFonts w:cs="Arial"/>
                <w:sz w:val="20"/>
              </w:rPr>
            </w:pPr>
            <w:r w:rsidRPr="00461C18">
              <w:rPr>
                <w:rFonts w:cs="Arial"/>
                <w:sz w:val="20"/>
              </w:rPr>
              <w:t xml:space="preserve">The </w:t>
            </w:r>
            <w:r w:rsidR="00F07CC4">
              <w:rPr>
                <w:rFonts w:cs="Arial"/>
                <w:sz w:val="20"/>
              </w:rPr>
              <w:t>Lessee</w:t>
            </w:r>
            <w:r>
              <w:rPr>
                <w:rFonts w:cs="Arial"/>
                <w:sz w:val="20"/>
              </w:rPr>
              <w:t xml:space="preserve"> s</w:t>
            </w:r>
            <w:r w:rsidRPr="00461C18">
              <w:rPr>
                <w:rFonts w:cs="Arial"/>
                <w:sz w:val="20"/>
              </w:rPr>
              <w:t xml:space="preserve">hall be responsible for </w:t>
            </w:r>
            <w:r>
              <w:rPr>
                <w:rFonts w:cs="Arial"/>
                <w:sz w:val="20"/>
              </w:rPr>
              <w:t>insuring the Property for its reinstatement value against normal insured perils including for two years loss of rent and professional fees. The Lessee shall provide evidence of cover on commencement and thereafter on demand.</w:t>
            </w:r>
          </w:p>
          <w:p w:rsidR="003A7553" w:rsidRPr="00461C18" w:rsidRDefault="003A7553" w:rsidP="00086975">
            <w:pPr>
              <w:jc w:val="both"/>
              <w:rPr>
                <w:rFonts w:cs="Arial"/>
                <w:sz w:val="20"/>
              </w:rPr>
            </w:pPr>
          </w:p>
        </w:tc>
      </w:tr>
      <w:tr w:rsidR="00105771" w:rsidRPr="00461C18" w:rsidTr="00105771">
        <w:tc>
          <w:tcPr>
            <w:tcW w:w="1515" w:type="dxa"/>
          </w:tcPr>
          <w:p w:rsidR="00105771" w:rsidRPr="00461C18" w:rsidRDefault="00105771" w:rsidP="007877DE">
            <w:pPr>
              <w:jc w:val="both"/>
              <w:rPr>
                <w:rFonts w:cs="Arial"/>
                <w:sz w:val="20"/>
              </w:rPr>
            </w:pPr>
            <w:r w:rsidRPr="00461C18">
              <w:rPr>
                <w:rFonts w:cs="Arial"/>
                <w:sz w:val="20"/>
              </w:rPr>
              <w:t>Use:</w:t>
            </w:r>
          </w:p>
        </w:tc>
        <w:tc>
          <w:tcPr>
            <w:tcW w:w="6293" w:type="dxa"/>
          </w:tcPr>
          <w:p w:rsidR="003A7553" w:rsidRPr="00461C18" w:rsidRDefault="003A7553" w:rsidP="003A7553">
            <w:pPr>
              <w:jc w:val="both"/>
              <w:rPr>
                <w:rFonts w:cs="Arial"/>
                <w:sz w:val="20"/>
              </w:rPr>
            </w:pPr>
            <w:r w:rsidRPr="00461C18">
              <w:rPr>
                <w:rFonts w:cs="Arial"/>
                <w:sz w:val="20"/>
              </w:rPr>
              <w:t xml:space="preserve">Subject to the receipt of any planning permission (if required) the </w:t>
            </w:r>
            <w:r>
              <w:rPr>
                <w:rFonts w:cs="Arial"/>
                <w:sz w:val="20"/>
              </w:rPr>
              <w:t>Property</w:t>
            </w:r>
            <w:r w:rsidRPr="00461C18">
              <w:rPr>
                <w:rFonts w:cs="Arial"/>
                <w:sz w:val="20"/>
              </w:rPr>
              <w:t xml:space="preserve"> shall be u</w:t>
            </w:r>
            <w:r>
              <w:rPr>
                <w:rFonts w:cs="Arial"/>
                <w:sz w:val="20"/>
              </w:rPr>
              <w:t>sed for the purposes as set out in the T</w:t>
            </w:r>
            <w:r w:rsidRPr="00461C18">
              <w:rPr>
                <w:rFonts w:cs="Arial"/>
                <w:sz w:val="20"/>
              </w:rPr>
              <w:t xml:space="preserve">ender Form. The </w:t>
            </w:r>
            <w:r>
              <w:rPr>
                <w:rFonts w:cs="Arial"/>
                <w:sz w:val="20"/>
              </w:rPr>
              <w:t>Landlord</w:t>
            </w:r>
            <w:r w:rsidRPr="00461C18">
              <w:rPr>
                <w:rFonts w:cs="Arial"/>
                <w:sz w:val="20"/>
              </w:rPr>
              <w:t>’s prior written consent, as Landlord and Planning Authority, will be</w:t>
            </w:r>
            <w:r>
              <w:rPr>
                <w:rFonts w:cs="Arial"/>
                <w:sz w:val="20"/>
              </w:rPr>
              <w:t xml:space="preserve"> required for any variation to the</w:t>
            </w:r>
            <w:r w:rsidRPr="00461C18">
              <w:rPr>
                <w:rFonts w:cs="Arial"/>
                <w:sz w:val="20"/>
              </w:rPr>
              <w:t xml:space="preserve"> user.</w:t>
            </w:r>
          </w:p>
          <w:p w:rsidR="00105771" w:rsidRPr="00461C18" w:rsidRDefault="00105771" w:rsidP="007877DE">
            <w:pPr>
              <w:jc w:val="both"/>
              <w:rPr>
                <w:rFonts w:cs="Arial"/>
                <w:sz w:val="20"/>
              </w:rPr>
            </w:pPr>
          </w:p>
        </w:tc>
      </w:tr>
      <w:tr w:rsidR="005F38A8" w:rsidRPr="00461C18" w:rsidTr="00105771">
        <w:tc>
          <w:tcPr>
            <w:tcW w:w="1515" w:type="dxa"/>
          </w:tcPr>
          <w:p w:rsidR="005F38A8" w:rsidRPr="00461C18" w:rsidRDefault="005F38A8" w:rsidP="00B676C3">
            <w:pPr>
              <w:jc w:val="both"/>
              <w:rPr>
                <w:rFonts w:cs="Arial"/>
                <w:sz w:val="20"/>
              </w:rPr>
            </w:pPr>
            <w:r w:rsidRPr="00461C18">
              <w:rPr>
                <w:rFonts w:cs="Arial"/>
                <w:sz w:val="20"/>
              </w:rPr>
              <w:t>Opening Hours:</w:t>
            </w:r>
          </w:p>
        </w:tc>
        <w:tc>
          <w:tcPr>
            <w:tcW w:w="6293" w:type="dxa"/>
          </w:tcPr>
          <w:p w:rsidR="003A7553" w:rsidRPr="00461C18" w:rsidRDefault="003A7553" w:rsidP="003A7553">
            <w:pPr>
              <w:jc w:val="both"/>
              <w:rPr>
                <w:rFonts w:cs="Arial"/>
                <w:sz w:val="20"/>
              </w:rPr>
            </w:pPr>
            <w:r>
              <w:rPr>
                <w:rFonts w:cs="Arial"/>
                <w:sz w:val="20"/>
              </w:rPr>
              <w:t>The permitted opening hours shall be agreed between the parties or as per any planning permission required for the use.</w:t>
            </w:r>
          </w:p>
          <w:p w:rsidR="00684938" w:rsidRPr="00461C18" w:rsidRDefault="00684938" w:rsidP="00684938">
            <w:pPr>
              <w:jc w:val="both"/>
              <w:rPr>
                <w:rFonts w:cs="Arial"/>
                <w:sz w:val="20"/>
              </w:rPr>
            </w:pPr>
          </w:p>
        </w:tc>
      </w:tr>
      <w:tr w:rsidR="005F38A8" w:rsidRPr="00461C18" w:rsidTr="00105771">
        <w:tc>
          <w:tcPr>
            <w:tcW w:w="1515" w:type="dxa"/>
          </w:tcPr>
          <w:p w:rsidR="005F38A8" w:rsidRPr="00461C18" w:rsidRDefault="00684938" w:rsidP="00B676C3">
            <w:pPr>
              <w:jc w:val="both"/>
              <w:rPr>
                <w:rFonts w:cs="Arial"/>
                <w:sz w:val="20"/>
              </w:rPr>
            </w:pPr>
            <w:r w:rsidRPr="00461C18">
              <w:rPr>
                <w:rFonts w:cs="Arial"/>
                <w:sz w:val="20"/>
              </w:rPr>
              <w:t>Nuisance:</w:t>
            </w:r>
          </w:p>
        </w:tc>
        <w:tc>
          <w:tcPr>
            <w:tcW w:w="6293" w:type="dxa"/>
          </w:tcPr>
          <w:p w:rsidR="005F38A8" w:rsidRPr="00461C18" w:rsidRDefault="00684938" w:rsidP="00B676C3">
            <w:pPr>
              <w:jc w:val="both"/>
              <w:rPr>
                <w:rFonts w:cs="Arial"/>
                <w:sz w:val="20"/>
              </w:rPr>
            </w:pPr>
            <w:r w:rsidRPr="00461C18">
              <w:rPr>
                <w:rFonts w:cs="Arial"/>
                <w:sz w:val="20"/>
              </w:rPr>
              <w:t>The Lessee shall ensure that no nuisance or annoyance is caused to</w:t>
            </w:r>
            <w:r w:rsidR="00B32A80">
              <w:rPr>
                <w:rFonts w:cs="Arial"/>
                <w:sz w:val="20"/>
              </w:rPr>
              <w:t xml:space="preserve"> neighbours and</w:t>
            </w:r>
            <w:r w:rsidRPr="00461C18">
              <w:rPr>
                <w:rFonts w:cs="Arial"/>
                <w:sz w:val="20"/>
              </w:rPr>
              <w:t xml:space="preserve"> adjoining</w:t>
            </w:r>
            <w:r w:rsidR="00366697">
              <w:rPr>
                <w:rFonts w:cs="Arial"/>
                <w:sz w:val="20"/>
              </w:rPr>
              <w:t xml:space="preserve"> owners, tenants or occupiers.</w:t>
            </w:r>
          </w:p>
          <w:p w:rsidR="00684938" w:rsidRPr="00461C18" w:rsidRDefault="00684938" w:rsidP="00B676C3">
            <w:pPr>
              <w:jc w:val="both"/>
              <w:rPr>
                <w:rFonts w:cs="Arial"/>
                <w:sz w:val="20"/>
              </w:rPr>
            </w:pPr>
          </w:p>
        </w:tc>
      </w:tr>
      <w:tr w:rsidR="005F38A8" w:rsidRPr="00461C18" w:rsidTr="00105771">
        <w:tc>
          <w:tcPr>
            <w:tcW w:w="1515" w:type="dxa"/>
          </w:tcPr>
          <w:p w:rsidR="005F38A8" w:rsidRPr="00461C18" w:rsidRDefault="00684938" w:rsidP="00B676C3">
            <w:pPr>
              <w:jc w:val="both"/>
              <w:rPr>
                <w:rFonts w:cs="Arial"/>
                <w:sz w:val="20"/>
              </w:rPr>
            </w:pPr>
            <w:r w:rsidRPr="00461C18">
              <w:rPr>
                <w:rFonts w:cs="Arial"/>
                <w:sz w:val="20"/>
              </w:rPr>
              <w:t>Statutory Approvals:</w:t>
            </w:r>
          </w:p>
        </w:tc>
        <w:tc>
          <w:tcPr>
            <w:tcW w:w="6293" w:type="dxa"/>
          </w:tcPr>
          <w:p w:rsidR="005F38A8" w:rsidRPr="00461C18" w:rsidRDefault="00684938" w:rsidP="00B676C3">
            <w:pPr>
              <w:jc w:val="both"/>
              <w:rPr>
                <w:rFonts w:cs="Arial"/>
                <w:sz w:val="20"/>
              </w:rPr>
            </w:pPr>
            <w:r w:rsidRPr="00461C18">
              <w:rPr>
                <w:rFonts w:cs="Arial"/>
                <w:sz w:val="20"/>
              </w:rPr>
              <w:t xml:space="preserve">The Lessee shall be responsible for obtaining the requisite Statutory Approvals in connection with the use and occupation of the </w:t>
            </w:r>
            <w:r w:rsidR="00452E15">
              <w:rPr>
                <w:rFonts w:cs="Arial"/>
                <w:sz w:val="20"/>
              </w:rPr>
              <w:t>Property</w:t>
            </w:r>
            <w:r w:rsidRPr="00461C18">
              <w:rPr>
                <w:rFonts w:cs="Arial"/>
                <w:sz w:val="20"/>
              </w:rPr>
              <w:t xml:space="preserve"> and any works to be undertaken at the </w:t>
            </w:r>
            <w:r w:rsidR="00452E15">
              <w:rPr>
                <w:rFonts w:cs="Arial"/>
                <w:sz w:val="20"/>
              </w:rPr>
              <w:t>Property</w:t>
            </w:r>
            <w:r w:rsidR="004669E4">
              <w:rPr>
                <w:rFonts w:cs="Arial"/>
                <w:sz w:val="20"/>
              </w:rPr>
              <w:t>.</w:t>
            </w:r>
          </w:p>
          <w:p w:rsidR="00684938" w:rsidRPr="00461C18" w:rsidRDefault="00684938" w:rsidP="00B676C3">
            <w:pPr>
              <w:jc w:val="both"/>
              <w:rPr>
                <w:rFonts w:cs="Arial"/>
                <w:sz w:val="20"/>
              </w:rPr>
            </w:pPr>
          </w:p>
        </w:tc>
      </w:tr>
      <w:tr w:rsidR="005F38A8" w:rsidRPr="00461C18" w:rsidTr="00105771">
        <w:tc>
          <w:tcPr>
            <w:tcW w:w="1515" w:type="dxa"/>
          </w:tcPr>
          <w:p w:rsidR="005F38A8" w:rsidRPr="00FF5127" w:rsidRDefault="004459BD" w:rsidP="00B676C3">
            <w:pPr>
              <w:jc w:val="both"/>
              <w:rPr>
                <w:rFonts w:cs="Arial"/>
                <w:sz w:val="20"/>
              </w:rPr>
            </w:pPr>
            <w:r>
              <w:rPr>
                <w:rFonts w:cs="Arial"/>
                <w:sz w:val="20"/>
              </w:rPr>
              <w:t xml:space="preserve">Compliance </w:t>
            </w:r>
            <w:r w:rsidR="00684938" w:rsidRPr="00FF5127">
              <w:rPr>
                <w:rFonts w:cs="Arial"/>
                <w:sz w:val="20"/>
              </w:rPr>
              <w:t xml:space="preserve">Certificates </w:t>
            </w:r>
            <w:r w:rsidR="00F878E6">
              <w:rPr>
                <w:rFonts w:cs="Arial"/>
                <w:sz w:val="20"/>
              </w:rPr>
              <w:t>and</w:t>
            </w:r>
            <w:r w:rsidR="00684938" w:rsidRPr="00FF5127">
              <w:rPr>
                <w:rFonts w:cs="Arial"/>
                <w:sz w:val="20"/>
              </w:rPr>
              <w:t xml:space="preserve"> Testing:</w:t>
            </w:r>
          </w:p>
        </w:tc>
        <w:tc>
          <w:tcPr>
            <w:tcW w:w="6293" w:type="dxa"/>
          </w:tcPr>
          <w:p w:rsidR="00165952" w:rsidRDefault="003A7553" w:rsidP="00FF5127">
            <w:pPr>
              <w:jc w:val="both"/>
              <w:rPr>
                <w:rFonts w:cs="Arial"/>
                <w:sz w:val="20"/>
              </w:rPr>
            </w:pPr>
            <w:r w:rsidRPr="00FF5127">
              <w:rPr>
                <w:rFonts w:cs="Arial"/>
                <w:sz w:val="20"/>
              </w:rPr>
              <w:t>The L</w:t>
            </w:r>
            <w:r>
              <w:rPr>
                <w:rFonts w:cs="Arial"/>
                <w:sz w:val="20"/>
              </w:rPr>
              <w:t>essee</w:t>
            </w:r>
            <w:r w:rsidRPr="00FF5127">
              <w:rPr>
                <w:rFonts w:cs="Arial"/>
                <w:sz w:val="20"/>
              </w:rPr>
              <w:t xml:space="preserve"> shall be responsible for obtaining all certification relating to the </w:t>
            </w:r>
            <w:r>
              <w:rPr>
                <w:rFonts w:cs="Arial"/>
                <w:sz w:val="20"/>
              </w:rPr>
              <w:t>Property</w:t>
            </w:r>
            <w:r w:rsidRPr="00FF5127">
              <w:rPr>
                <w:rFonts w:cs="Arial"/>
                <w:sz w:val="20"/>
              </w:rPr>
              <w:t>, including electricity, heating, water, alarms, emergency lighting, Legionella testing, asbestos testing etc</w:t>
            </w:r>
            <w:r>
              <w:rPr>
                <w:rFonts w:cs="Arial"/>
                <w:sz w:val="20"/>
              </w:rPr>
              <w:t>. The Lessee shall provide evidence of certification on demand</w:t>
            </w:r>
            <w:r w:rsidR="00FF5127">
              <w:rPr>
                <w:rFonts w:cs="Arial"/>
                <w:sz w:val="20"/>
              </w:rPr>
              <w:t>.</w:t>
            </w:r>
            <w:r w:rsidR="00684938" w:rsidRPr="00FF5127">
              <w:rPr>
                <w:rFonts w:cs="Arial"/>
                <w:sz w:val="20"/>
              </w:rPr>
              <w:t xml:space="preserve"> </w:t>
            </w:r>
          </w:p>
          <w:p w:rsidR="00452E15" w:rsidRPr="00461C18" w:rsidRDefault="00452E15" w:rsidP="00FF5127">
            <w:pPr>
              <w:jc w:val="both"/>
              <w:rPr>
                <w:rFonts w:cs="Arial"/>
                <w:sz w:val="20"/>
              </w:rPr>
            </w:pPr>
          </w:p>
        </w:tc>
      </w:tr>
      <w:tr w:rsidR="005F38A8" w:rsidRPr="00461C18" w:rsidTr="00105771">
        <w:tc>
          <w:tcPr>
            <w:tcW w:w="1515" w:type="dxa"/>
          </w:tcPr>
          <w:p w:rsidR="005F38A8" w:rsidRPr="00461C18" w:rsidRDefault="00684938" w:rsidP="00B676C3">
            <w:pPr>
              <w:jc w:val="both"/>
              <w:rPr>
                <w:rFonts w:cs="Arial"/>
                <w:sz w:val="20"/>
              </w:rPr>
            </w:pPr>
            <w:r w:rsidRPr="00461C18">
              <w:rPr>
                <w:rFonts w:cs="Arial"/>
                <w:sz w:val="20"/>
              </w:rPr>
              <w:t>Statutory Regulations:</w:t>
            </w:r>
          </w:p>
        </w:tc>
        <w:tc>
          <w:tcPr>
            <w:tcW w:w="6293" w:type="dxa"/>
          </w:tcPr>
          <w:p w:rsidR="005F38A8" w:rsidRPr="00461C18" w:rsidRDefault="00684938" w:rsidP="00B676C3">
            <w:pPr>
              <w:jc w:val="both"/>
              <w:rPr>
                <w:rFonts w:cs="Arial"/>
                <w:sz w:val="20"/>
              </w:rPr>
            </w:pPr>
            <w:r w:rsidRPr="00461C18">
              <w:rPr>
                <w:rFonts w:cs="Arial"/>
                <w:sz w:val="20"/>
              </w:rPr>
              <w:t>The Lessee shall comply with all Licensing, Statutory Regulations, Acts, Environmental Legislation, Health and Safety Legislation</w:t>
            </w:r>
            <w:r w:rsidR="003A7553">
              <w:rPr>
                <w:rFonts w:cs="Arial"/>
                <w:sz w:val="20"/>
              </w:rPr>
              <w:t>,</w:t>
            </w:r>
            <w:r w:rsidRPr="00461C18">
              <w:rPr>
                <w:rFonts w:cs="Arial"/>
                <w:sz w:val="20"/>
              </w:rPr>
              <w:t xml:space="preserve"> etc in connection with the use and occupation </w:t>
            </w:r>
            <w:r w:rsidR="00366697">
              <w:rPr>
                <w:rFonts w:cs="Arial"/>
                <w:sz w:val="20"/>
              </w:rPr>
              <w:t xml:space="preserve">of the </w:t>
            </w:r>
            <w:r w:rsidR="00452E15">
              <w:rPr>
                <w:rFonts w:cs="Arial"/>
                <w:sz w:val="20"/>
              </w:rPr>
              <w:t>Property</w:t>
            </w:r>
            <w:r w:rsidR="00366697">
              <w:rPr>
                <w:rFonts w:cs="Arial"/>
                <w:sz w:val="20"/>
              </w:rPr>
              <w:t>.</w:t>
            </w:r>
          </w:p>
          <w:p w:rsidR="00684938" w:rsidRPr="00461C18" w:rsidRDefault="00684938" w:rsidP="00B676C3">
            <w:pPr>
              <w:jc w:val="both"/>
              <w:rPr>
                <w:rFonts w:cs="Arial"/>
                <w:sz w:val="20"/>
              </w:rPr>
            </w:pPr>
          </w:p>
        </w:tc>
      </w:tr>
      <w:tr w:rsidR="005F66E5" w:rsidRPr="00461C18" w:rsidTr="00105771">
        <w:tc>
          <w:tcPr>
            <w:tcW w:w="1515" w:type="dxa"/>
          </w:tcPr>
          <w:p w:rsidR="005F66E5" w:rsidRPr="00461C18" w:rsidRDefault="005F66E5" w:rsidP="00B676C3">
            <w:pPr>
              <w:jc w:val="both"/>
              <w:rPr>
                <w:rFonts w:cs="Arial"/>
                <w:sz w:val="20"/>
              </w:rPr>
            </w:pPr>
            <w:r>
              <w:rPr>
                <w:rFonts w:cs="Arial"/>
                <w:sz w:val="20"/>
              </w:rPr>
              <w:t>Cleaning:</w:t>
            </w:r>
          </w:p>
        </w:tc>
        <w:tc>
          <w:tcPr>
            <w:tcW w:w="6293" w:type="dxa"/>
          </w:tcPr>
          <w:p w:rsidR="005F66E5" w:rsidRDefault="005F66E5" w:rsidP="005F66E5">
            <w:pPr>
              <w:jc w:val="both"/>
              <w:rPr>
                <w:rFonts w:cs="Arial"/>
                <w:color w:val="000000"/>
                <w:sz w:val="19"/>
                <w:szCs w:val="19"/>
                <w:lang w:val="en-US"/>
              </w:rPr>
            </w:pPr>
            <w:r w:rsidRPr="00336F3D">
              <w:rPr>
                <w:rFonts w:cs="Arial"/>
                <w:color w:val="000000"/>
                <w:sz w:val="19"/>
                <w:szCs w:val="19"/>
                <w:lang w:val="en-US"/>
              </w:rPr>
              <w:t>The Lessee shall be responsible for the cleaning of the Property.</w:t>
            </w:r>
          </w:p>
          <w:p w:rsidR="005F66E5" w:rsidRPr="00461C18" w:rsidRDefault="005F66E5" w:rsidP="00B676C3">
            <w:pPr>
              <w:jc w:val="both"/>
              <w:rPr>
                <w:rFonts w:cs="Arial"/>
                <w:sz w:val="20"/>
              </w:rPr>
            </w:pPr>
          </w:p>
        </w:tc>
      </w:tr>
      <w:tr w:rsidR="00080AFF" w:rsidRPr="00461C18" w:rsidTr="00105771">
        <w:tc>
          <w:tcPr>
            <w:tcW w:w="1515" w:type="dxa"/>
          </w:tcPr>
          <w:p w:rsidR="00080AFF" w:rsidRDefault="00080AFF" w:rsidP="00B676C3">
            <w:pPr>
              <w:jc w:val="both"/>
              <w:rPr>
                <w:rFonts w:cs="Arial"/>
                <w:sz w:val="20"/>
              </w:rPr>
            </w:pPr>
            <w:r>
              <w:rPr>
                <w:rFonts w:cs="Arial"/>
                <w:sz w:val="20"/>
              </w:rPr>
              <w:t xml:space="preserve">Open Areas: </w:t>
            </w:r>
          </w:p>
        </w:tc>
        <w:tc>
          <w:tcPr>
            <w:tcW w:w="6293" w:type="dxa"/>
          </w:tcPr>
          <w:p w:rsidR="00080AFF" w:rsidRDefault="00080AFF" w:rsidP="00080AFF">
            <w:pPr>
              <w:jc w:val="both"/>
              <w:rPr>
                <w:rFonts w:cs="Arial"/>
                <w:color w:val="000000"/>
                <w:sz w:val="20"/>
                <w:lang w:val="en-US"/>
              </w:rPr>
            </w:pPr>
            <w:r>
              <w:rPr>
                <w:rFonts w:cs="Arial"/>
                <w:color w:val="000000"/>
                <w:sz w:val="20"/>
                <w:lang w:val="en-US"/>
              </w:rPr>
              <w:t>The Lessee shall be responsible for keeping all open areas in a neat and tidy condition.</w:t>
            </w:r>
          </w:p>
          <w:p w:rsidR="00080AFF" w:rsidRPr="00336F3D" w:rsidRDefault="00080AFF" w:rsidP="005F66E5">
            <w:pPr>
              <w:jc w:val="both"/>
              <w:rPr>
                <w:rFonts w:cs="Arial"/>
                <w:color w:val="000000"/>
                <w:sz w:val="19"/>
                <w:szCs w:val="19"/>
                <w:lang w:val="en-US"/>
              </w:rPr>
            </w:pPr>
          </w:p>
        </w:tc>
      </w:tr>
      <w:tr w:rsidR="005F38A8" w:rsidRPr="00461C18" w:rsidTr="00105771">
        <w:tc>
          <w:tcPr>
            <w:tcW w:w="1515" w:type="dxa"/>
          </w:tcPr>
          <w:p w:rsidR="005F38A8" w:rsidRPr="00461C18" w:rsidRDefault="00684938" w:rsidP="00B676C3">
            <w:pPr>
              <w:jc w:val="both"/>
              <w:rPr>
                <w:rFonts w:cs="Arial"/>
                <w:sz w:val="20"/>
              </w:rPr>
            </w:pPr>
            <w:r w:rsidRPr="00461C18">
              <w:rPr>
                <w:rFonts w:cs="Arial"/>
                <w:sz w:val="20"/>
              </w:rPr>
              <w:t>Waste:</w:t>
            </w:r>
          </w:p>
        </w:tc>
        <w:tc>
          <w:tcPr>
            <w:tcW w:w="6293" w:type="dxa"/>
          </w:tcPr>
          <w:p w:rsidR="005F66E5" w:rsidRPr="00336F3D" w:rsidRDefault="005F66E5" w:rsidP="005F66E5">
            <w:pPr>
              <w:jc w:val="both"/>
              <w:rPr>
                <w:rFonts w:cs="Arial"/>
                <w:color w:val="000000"/>
                <w:sz w:val="19"/>
                <w:szCs w:val="19"/>
                <w:lang w:val="en-US"/>
              </w:rPr>
            </w:pPr>
            <w:r>
              <w:rPr>
                <w:rFonts w:cs="Arial"/>
                <w:color w:val="000000"/>
                <w:sz w:val="19"/>
                <w:szCs w:val="19"/>
                <w:lang w:val="en-US"/>
              </w:rPr>
              <w:t>The Lessee shall be responsible for the removal of any waste/refuse associated with its use of the Property.</w:t>
            </w:r>
          </w:p>
          <w:p w:rsidR="00684938" w:rsidRPr="00461C18" w:rsidRDefault="00684938" w:rsidP="005F66E5">
            <w:pPr>
              <w:jc w:val="both"/>
              <w:rPr>
                <w:rFonts w:cs="Arial"/>
                <w:sz w:val="20"/>
              </w:rPr>
            </w:pPr>
          </w:p>
        </w:tc>
      </w:tr>
      <w:tr w:rsidR="005F38A8" w:rsidRPr="00461C18" w:rsidTr="00105771">
        <w:tc>
          <w:tcPr>
            <w:tcW w:w="1515" w:type="dxa"/>
          </w:tcPr>
          <w:p w:rsidR="005F38A8" w:rsidRPr="00461C18" w:rsidRDefault="00684938" w:rsidP="00B676C3">
            <w:pPr>
              <w:jc w:val="both"/>
              <w:rPr>
                <w:rFonts w:cs="Arial"/>
                <w:sz w:val="20"/>
              </w:rPr>
            </w:pPr>
            <w:r w:rsidRPr="00461C18">
              <w:rPr>
                <w:rFonts w:cs="Arial"/>
                <w:sz w:val="20"/>
              </w:rPr>
              <w:t>Alienation:</w:t>
            </w:r>
          </w:p>
        </w:tc>
        <w:tc>
          <w:tcPr>
            <w:tcW w:w="6293" w:type="dxa"/>
          </w:tcPr>
          <w:p w:rsidR="0020462C" w:rsidRPr="00B7280B" w:rsidRDefault="0020462C" w:rsidP="0020462C">
            <w:pPr>
              <w:jc w:val="both"/>
              <w:rPr>
                <w:rFonts w:cs="Arial"/>
                <w:sz w:val="20"/>
              </w:rPr>
            </w:pPr>
            <w:r>
              <w:rPr>
                <w:rFonts w:cs="Arial"/>
                <w:sz w:val="20"/>
              </w:rPr>
              <w:t>The Lessee shall not be permitted to a</w:t>
            </w:r>
            <w:r w:rsidRPr="00B7280B">
              <w:rPr>
                <w:rFonts w:cs="Arial"/>
                <w:sz w:val="20"/>
              </w:rPr>
              <w:t xml:space="preserve">ssign </w:t>
            </w:r>
            <w:r>
              <w:rPr>
                <w:rFonts w:cs="Arial"/>
                <w:sz w:val="20"/>
              </w:rPr>
              <w:t xml:space="preserve">the whole of the property without the Landlord’s prior written consent such consent not to be unreasonably withheld or delayed. Assignment </w:t>
            </w:r>
            <w:r w:rsidRPr="00B7280B">
              <w:rPr>
                <w:rFonts w:cs="Arial"/>
                <w:sz w:val="20"/>
              </w:rPr>
              <w:t xml:space="preserve">or subletting of part will not be permitted. </w:t>
            </w:r>
          </w:p>
          <w:p w:rsidR="003B662C" w:rsidRPr="00461C18" w:rsidRDefault="003B662C" w:rsidP="00B676C3">
            <w:pPr>
              <w:jc w:val="both"/>
              <w:rPr>
                <w:rFonts w:cs="Arial"/>
                <w:sz w:val="20"/>
              </w:rPr>
            </w:pPr>
          </w:p>
        </w:tc>
      </w:tr>
      <w:tr w:rsidR="005F38A8" w:rsidRPr="00461C18" w:rsidTr="00105771">
        <w:tc>
          <w:tcPr>
            <w:tcW w:w="1515" w:type="dxa"/>
          </w:tcPr>
          <w:p w:rsidR="005F38A8" w:rsidRPr="00461C18" w:rsidRDefault="00684938" w:rsidP="00B676C3">
            <w:pPr>
              <w:jc w:val="both"/>
              <w:rPr>
                <w:rFonts w:cs="Arial"/>
                <w:sz w:val="20"/>
              </w:rPr>
            </w:pPr>
            <w:r w:rsidRPr="00461C18">
              <w:rPr>
                <w:rFonts w:cs="Arial"/>
                <w:sz w:val="20"/>
              </w:rPr>
              <w:t>Alterations:</w:t>
            </w:r>
          </w:p>
        </w:tc>
        <w:tc>
          <w:tcPr>
            <w:tcW w:w="6293" w:type="dxa"/>
          </w:tcPr>
          <w:p w:rsidR="000977EC" w:rsidRPr="00B7280B" w:rsidRDefault="000977EC" w:rsidP="000977EC">
            <w:pPr>
              <w:jc w:val="both"/>
              <w:rPr>
                <w:rFonts w:cs="Arial"/>
                <w:sz w:val="20"/>
              </w:rPr>
            </w:pPr>
            <w:r w:rsidRPr="00B7280B">
              <w:rPr>
                <w:rFonts w:cs="Arial"/>
                <w:sz w:val="20"/>
              </w:rPr>
              <w:t>The Lessee shall be permitted to carry out non-structural internal alterations only.</w:t>
            </w:r>
            <w:r>
              <w:rPr>
                <w:rFonts w:cs="Arial"/>
                <w:sz w:val="20"/>
              </w:rPr>
              <w:t xml:space="preserve"> Structural or external alterations will not be permitted. </w:t>
            </w:r>
          </w:p>
          <w:p w:rsidR="00684938" w:rsidRPr="00461C18" w:rsidRDefault="00684938" w:rsidP="00684938">
            <w:pPr>
              <w:jc w:val="both"/>
              <w:rPr>
                <w:rFonts w:cs="Arial"/>
                <w:sz w:val="20"/>
              </w:rPr>
            </w:pPr>
          </w:p>
        </w:tc>
      </w:tr>
      <w:tr w:rsidR="005F38A8" w:rsidRPr="00461C18" w:rsidTr="00105771">
        <w:tc>
          <w:tcPr>
            <w:tcW w:w="1515" w:type="dxa"/>
          </w:tcPr>
          <w:p w:rsidR="005F38A8" w:rsidRPr="00461C18" w:rsidRDefault="00684938" w:rsidP="00B676C3">
            <w:pPr>
              <w:jc w:val="both"/>
              <w:rPr>
                <w:rFonts w:cs="Arial"/>
                <w:sz w:val="20"/>
              </w:rPr>
            </w:pPr>
            <w:r w:rsidRPr="00461C18">
              <w:rPr>
                <w:rFonts w:cs="Arial"/>
                <w:sz w:val="20"/>
              </w:rPr>
              <w:lastRenderedPageBreak/>
              <w:t>Inspection:</w:t>
            </w:r>
          </w:p>
        </w:tc>
        <w:tc>
          <w:tcPr>
            <w:tcW w:w="6293" w:type="dxa"/>
          </w:tcPr>
          <w:p w:rsidR="000977EC" w:rsidRPr="00461C18" w:rsidRDefault="000977EC" w:rsidP="000977EC">
            <w:pPr>
              <w:jc w:val="both"/>
              <w:rPr>
                <w:rFonts w:cs="Arial"/>
                <w:sz w:val="20"/>
              </w:rPr>
            </w:pPr>
            <w:r w:rsidRPr="00461C18">
              <w:rPr>
                <w:rFonts w:cs="Arial"/>
                <w:sz w:val="20"/>
              </w:rPr>
              <w:t xml:space="preserve">The </w:t>
            </w:r>
            <w:r>
              <w:rPr>
                <w:rFonts w:cs="Arial"/>
                <w:sz w:val="20"/>
              </w:rPr>
              <w:t>L</w:t>
            </w:r>
            <w:r w:rsidRPr="00461C18">
              <w:rPr>
                <w:rFonts w:cs="Arial"/>
                <w:sz w:val="20"/>
              </w:rPr>
              <w:t xml:space="preserve">andlord shall be permitted to inspect the condition of the </w:t>
            </w:r>
            <w:r>
              <w:rPr>
                <w:rFonts w:cs="Arial"/>
                <w:sz w:val="20"/>
              </w:rPr>
              <w:t>Property</w:t>
            </w:r>
            <w:r w:rsidRPr="00461C18">
              <w:rPr>
                <w:rFonts w:cs="Arial"/>
                <w:sz w:val="20"/>
              </w:rPr>
              <w:t xml:space="preserve"> on</w:t>
            </w:r>
            <w:r>
              <w:rPr>
                <w:rFonts w:cs="Arial"/>
                <w:sz w:val="20"/>
              </w:rPr>
              <w:t xml:space="preserve"> service of reasonable notice and with immediate effect in case of an emergency.</w:t>
            </w:r>
          </w:p>
          <w:p w:rsidR="00165952" w:rsidRPr="00461C18" w:rsidRDefault="00165952" w:rsidP="00B676C3">
            <w:pPr>
              <w:jc w:val="both"/>
              <w:rPr>
                <w:rFonts w:cs="Arial"/>
                <w:sz w:val="20"/>
              </w:rPr>
            </w:pPr>
          </w:p>
        </w:tc>
      </w:tr>
      <w:tr w:rsidR="005F38A8" w:rsidRPr="00461C18" w:rsidTr="00105771">
        <w:tc>
          <w:tcPr>
            <w:tcW w:w="1515" w:type="dxa"/>
          </w:tcPr>
          <w:p w:rsidR="005F38A8" w:rsidRPr="00461C18" w:rsidRDefault="004C3514" w:rsidP="00B676C3">
            <w:pPr>
              <w:jc w:val="both"/>
              <w:rPr>
                <w:rFonts w:cs="Arial"/>
                <w:sz w:val="20"/>
              </w:rPr>
            </w:pPr>
            <w:r w:rsidRPr="00461C18">
              <w:rPr>
                <w:rFonts w:cs="Arial"/>
                <w:sz w:val="20"/>
              </w:rPr>
              <w:t>Signage:</w:t>
            </w:r>
          </w:p>
        </w:tc>
        <w:tc>
          <w:tcPr>
            <w:tcW w:w="6293" w:type="dxa"/>
          </w:tcPr>
          <w:p w:rsidR="005F38A8" w:rsidRPr="00461C18" w:rsidRDefault="004C3514" w:rsidP="00B676C3">
            <w:pPr>
              <w:jc w:val="both"/>
              <w:rPr>
                <w:rFonts w:cs="Arial"/>
                <w:sz w:val="20"/>
              </w:rPr>
            </w:pPr>
            <w:r w:rsidRPr="00461C18">
              <w:rPr>
                <w:rFonts w:cs="Arial"/>
                <w:sz w:val="20"/>
              </w:rPr>
              <w:t xml:space="preserve">The Lessee shall not erect any signs, Notices or Advertisements on the </w:t>
            </w:r>
            <w:r w:rsidR="00452E15">
              <w:rPr>
                <w:rFonts w:cs="Arial"/>
                <w:sz w:val="20"/>
              </w:rPr>
              <w:t>Property</w:t>
            </w:r>
            <w:r w:rsidRPr="00461C18">
              <w:rPr>
                <w:rFonts w:cs="Arial"/>
                <w:sz w:val="20"/>
              </w:rPr>
              <w:t xml:space="preserve"> without the Council’s prior written consent as Landlord and Planning Authority. </w:t>
            </w:r>
            <w:r w:rsidR="0075029A">
              <w:rPr>
                <w:rFonts w:cs="Arial"/>
                <w:sz w:val="20"/>
              </w:rPr>
              <w:t xml:space="preserve"> </w:t>
            </w:r>
            <w:r w:rsidRPr="00461C18">
              <w:rPr>
                <w:rFonts w:cs="Arial"/>
                <w:sz w:val="20"/>
              </w:rPr>
              <w:t>Landlord’s consent shall not be unreasonably withheld or delayed.</w:t>
            </w:r>
          </w:p>
          <w:p w:rsidR="004C3514" w:rsidRPr="00461C18" w:rsidRDefault="004C3514" w:rsidP="00B676C3">
            <w:pPr>
              <w:jc w:val="both"/>
              <w:rPr>
                <w:rFonts w:cs="Arial"/>
                <w:sz w:val="20"/>
              </w:rPr>
            </w:pPr>
          </w:p>
        </w:tc>
      </w:tr>
      <w:tr w:rsidR="005F38A8" w:rsidRPr="00461C18" w:rsidTr="00105771">
        <w:tc>
          <w:tcPr>
            <w:tcW w:w="1515" w:type="dxa"/>
          </w:tcPr>
          <w:p w:rsidR="005F38A8" w:rsidRPr="00461C18" w:rsidRDefault="004C3514" w:rsidP="00B676C3">
            <w:pPr>
              <w:jc w:val="both"/>
              <w:rPr>
                <w:rFonts w:cs="Arial"/>
                <w:sz w:val="20"/>
              </w:rPr>
            </w:pPr>
            <w:r w:rsidRPr="00461C18">
              <w:rPr>
                <w:rFonts w:cs="Arial"/>
                <w:sz w:val="20"/>
              </w:rPr>
              <w:t>Termination:</w:t>
            </w:r>
          </w:p>
        </w:tc>
        <w:tc>
          <w:tcPr>
            <w:tcW w:w="6293" w:type="dxa"/>
          </w:tcPr>
          <w:p w:rsidR="005F38A8" w:rsidRPr="00461C18" w:rsidRDefault="004C3514" w:rsidP="00B676C3">
            <w:pPr>
              <w:jc w:val="both"/>
              <w:rPr>
                <w:rFonts w:cs="Arial"/>
                <w:sz w:val="20"/>
              </w:rPr>
            </w:pPr>
            <w:r w:rsidRPr="00461C18">
              <w:rPr>
                <w:rFonts w:cs="Arial"/>
                <w:sz w:val="20"/>
              </w:rPr>
              <w:t xml:space="preserve">The Lessee shall yield up the </w:t>
            </w:r>
            <w:r w:rsidR="00452E15">
              <w:rPr>
                <w:rFonts w:cs="Arial"/>
                <w:sz w:val="20"/>
              </w:rPr>
              <w:t>Property</w:t>
            </w:r>
            <w:r w:rsidRPr="00461C18">
              <w:rPr>
                <w:rFonts w:cs="Arial"/>
                <w:sz w:val="20"/>
              </w:rPr>
              <w:t xml:space="preserve"> at the end of the term in accordance with the covenants contained in the Lease.</w:t>
            </w:r>
          </w:p>
          <w:p w:rsidR="004C3514" w:rsidRPr="00461C18" w:rsidRDefault="004C3514" w:rsidP="00B676C3">
            <w:pPr>
              <w:jc w:val="both"/>
              <w:rPr>
                <w:rFonts w:cs="Arial"/>
                <w:sz w:val="20"/>
              </w:rPr>
            </w:pPr>
          </w:p>
        </w:tc>
      </w:tr>
      <w:tr w:rsidR="005F38A8" w:rsidRPr="00461C18" w:rsidTr="00105771">
        <w:tc>
          <w:tcPr>
            <w:tcW w:w="1515" w:type="dxa"/>
          </w:tcPr>
          <w:p w:rsidR="005F38A8" w:rsidRPr="00461C18" w:rsidRDefault="004C3514" w:rsidP="00461C18">
            <w:pPr>
              <w:rPr>
                <w:rFonts w:cs="Arial"/>
                <w:sz w:val="20"/>
              </w:rPr>
            </w:pPr>
            <w:r w:rsidRPr="00461C18">
              <w:rPr>
                <w:rFonts w:cs="Arial"/>
                <w:sz w:val="20"/>
              </w:rPr>
              <w:t xml:space="preserve">Cables </w:t>
            </w:r>
            <w:r w:rsidR="00F878E6">
              <w:rPr>
                <w:rFonts w:cs="Arial"/>
                <w:sz w:val="20"/>
              </w:rPr>
              <w:t>and</w:t>
            </w:r>
            <w:r w:rsidRPr="00461C18">
              <w:rPr>
                <w:rFonts w:cs="Arial"/>
                <w:sz w:val="20"/>
              </w:rPr>
              <w:t xml:space="preserve"> Services:</w:t>
            </w:r>
          </w:p>
        </w:tc>
        <w:tc>
          <w:tcPr>
            <w:tcW w:w="6293" w:type="dxa"/>
          </w:tcPr>
          <w:p w:rsidR="004C3514" w:rsidRDefault="004C3514" w:rsidP="00C510D3">
            <w:pPr>
              <w:jc w:val="both"/>
              <w:rPr>
                <w:rFonts w:cs="Arial"/>
                <w:sz w:val="20"/>
              </w:rPr>
            </w:pPr>
            <w:r w:rsidRPr="00461C18">
              <w:rPr>
                <w:rFonts w:cs="Arial"/>
                <w:sz w:val="20"/>
              </w:rPr>
              <w:t xml:space="preserve">The </w:t>
            </w:r>
            <w:r w:rsidR="00105771">
              <w:rPr>
                <w:rFonts w:cs="Arial"/>
                <w:sz w:val="20"/>
              </w:rPr>
              <w:t>Landlord</w:t>
            </w:r>
            <w:r w:rsidRPr="00461C18">
              <w:rPr>
                <w:rFonts w:cs="Arial"/>
                <w:sz w:val="20"/>
              </w:rPr>
              <w:t xml:space="preserve"> shall reserve rights out of the Lease for cables, service installations etc that may be run through the </w:t>
            </w:r>
            <w:r w:rsidR="00452E15">
              <w:rPr>
                <w:rFonts w:cs="Arial"/>
                <w:sz w:val="20"/>
              </w:rPr>
              <w:t>Property</w:t>
            </w:r>
            <w:r w:rsidRPr="00461C18">
              <w:rPr>
                <w:rFonts w:cs="Arial"/>
                <w:sz w:val="20"/>
              </w:rPr>
              <w:t xml:space="preserve"> into adjoining land or </w:t>
            </w:r>
            <w:r w:rsidR="0075029A">
              <w:rPr>
                <w:rFonts w:cs="Arial"/>
                <w:sz w:val="20"/>
              </w:rPr>
              <w:t>buildings.</w:t>
            </w:r>
          </w:p>
          <w:p w:rsidR="00C510D3" w:rsidRPr="00461C18" w:rsidRDefault="00C510D3" w:rsidP="00C510D3">
            <w:pPr>
              <w:jc w:val="both"/>
              <w:rPr>
                <w:rFonts w:cs="Arial"/>
                <w:sz w:val="20"/>
              </w:rPr>
            </w:pPr>
          </w:p>
        </w:tc>
      </w:tr>
      <w:tr w:rsidR="005F38A8" w:rsidRPr="00461C18" w:rsidTr="00105771">
        <w:tc>
          <w:tcPr>
            <w:tcW w:w="1515" w:type="dxa"/>
          </w:tcPr>
          <w:p w:rsidR="005F38A8" w:rsidRPr="00461C18" w:rsidRDefault="004C3514" w:rsidP="00B676C3">
            <w:pPr>
              <w:jc w:val="both"/>
              <w:rPr>
                <w:rFonts w:cs="Arial"/>
                <w:sz w:val="20"/>
              </w:rPr>
            </w:pPr>
            <w:r w:rsidRPr="00461C18">
              <w:rPr>
                <w:rFonts w:cs="Arial"/>
                <w:sz w:val="20"/>
              </w:rPr>
              <w:t>Other Terms:</w:t>
            </w:r>
          </w:p>
        </w:tc>
        <w:tc>
          <w:tcPr>
            <w:tcW w:w="6293" w:type="dxa"/>
          </w:tcPr>
          <w:p w:rsidR="005F38A8" w:rsidRPr="00461C18" w:rsidRDefault="004C3514" w:rsidP="00B676C3">
            <w:pPr>
              <w:jc w:val="both"/>
              <w:rPr>
                <w:rFonts w:cs="Arial"/>
                <w:sz w:val="20"/>
              </w:rPr>
            </w:pPr>
            <w:r w:rsidRPr="00461C18">
              <w:rPr>
                <w:rFonts w:cs="Arial"/>
                <w:sz w:val="20"/>
              </w:rPr>
              <w:t xml:space="preserve">All other terms and conditions as contained in a Lease to be prepared by the Head of </w:t>
            </w:r>
            <w:r w:rsidR="00987A96">
              <w:rPr>
                <w:rFonts w:cs="Arial"/>
                <w:sz w:val="20"/>
              </w:rPr>
              <w:t>Regulation and Compliance.</w:t>
            </w:r>
          </w:p>
          <w:p w:rsidR="004C3514" w:rsidRPr="00461C18" w:rsidRDefault="004C3514" w:rsidP="00B676C3">
            <w:pPr>
              <w:jc w:val="both"/>
              <w:rPr>
                <w:rFonts w:cs="Arial"/>
                <w:sz w:val="20"/>
              </w:rPr>
            </w:pPr>
          </w:p>
        </w:tc>
      </w:tr>
      <w:tr w:rsidR="004C3514" w:rsidRPr="00461C18" w:rsidTr="00105771">
        <w:tc>
          <w:tcPr>
            <w:tcW w:w="1515" w:type="dxa"/>
          </w:tcPr>
          <w:p w:rsidR="004C3514" w:rsidRPr="00461C18" w:rsidRDefault="004C3514" w:rsidP="00B676C3">
            <w:pPr>
              <w:jc w:val="both"/>
              <w:rPr>
                <w:rFonts w:cs="Arial"/>
                <w:sz w:val="20"/>
              </w:rPr>
            </w:pPr>
            <w:r w:rsidRPr="00461C18">
              <w:rPr>
                <w:rFonts w:cs="Arial"/>
                <w:sz w:val="20"/>
              </w:rPr>
              <w:t>Costs:</w:t>
            </w:r>
          </w:p>
        </w:tc>
        <w:tc>
          <w:tcPr>
            <w:tcW w:w="6293" w:type="dxa"/>
          </w:tcPr>
          <w:p w:rsidR="004C3514" w:rsidRDefault="004C3514" w:rsidP="00B676C3">
            <w:pPr>
              <w:jc w:val="both"/>
              <w:rPr>
                <w:rFonts w:cs="Arial"/>
                <w:sz w:val="20"/>
              </w:rPr>
            </w:pPr>
            <w:r w:rsidRPr="00461C18">
              <w:rPr>
                <w:rFonts w:cs="Arial"/>
                <w:sz w:val="20"/>
              </w:rPr>
              <w:t xml:space="preserve">The Lessee shall meet the Council’s reasonable </w:t>
            </w:r>
            <w:r w:rsidR="00366697">
              <w:rPr>
                <w:rFonts w:cs="Arial"/>
                <w:sz w:val="20"/>
              </w:rPr>
              <w:t>professional fee</w:t>
            </w:r>
            <w:r w:rsidRPr="00461C18">
              <w:rPr>
                <w:rFonts w:cs="Arial"/>
                <w:sz w:val="20"/>
              </w:rPr>
              <w:t>s</w:t>
            </w:r>
            <w:r w:rsidR="00366697">
              <w:rPr>
                <w:rFonts w:cs="Arial"/>
                <w:sz w:val="20"/>
              </w:rPr>
              <w:t>,</w:t>
            </w:r>
            <w:r w:rsidRPr="00461C18">
              <w:rPr>
                <w:rFonts w:cs="Arial"/>
                <w:sz w:val="20"/>
              </w:rPr>
              <w:t xml:space="preserve"> incurred in this Lease amounting to £</w:t>
            </w:r>
            <w:r w:rsidR="008577CF">
              <w:rPr>
                <w:rFonts w:cs="Arial"/>
                <w:sz w:val="20"/>
              </w:rPr>
              <w:t>500</w:t>
            </w:r>
            <w:r w:rsidRPr="00461C18">
              <w:rPr>
                <w:rFonts w:cs="Arial"/>
                <w:sz w:val="20"/>
              </w:rPr>
              <w:t>.</w:t>
            </w:r>
          </w:p>
          <w:p w:rsidR="00C510D3" w:rsidRPr="00461C18" w:rsidRDefault="00C510D3" w:rsidP="00B676C3">
            <w:pPr>
              <w:jc w:val="both"/>
              <w:rPr>
                <w:rFonts w:cs="Arial"/>
                <w:sz w:val="20"/>
              </w:rPr>
            </w:pPr>
          </w:p>
        </w:tc>
      </w:tr>
    </w:tbl>
    <w:p w:rsidR="005322A9" w:rsidRDefault="005322A9">
      <w:pPr>
        <w:jc w:val="both"/>
        <w:rPr>
          <w:b/>
          <w:sz w:val="20"/>
        </w:rPr>
      </w:pPr>
    </w:p>
    <w:p w:rsidR="001C4C2A" w:rsidRPr="00461C18" w:rsidRDefault="003567BD">
      <w:pPr>
        <w:jc w:val="both"/>
        <w:rPr>
          <w:b/>
          <w:sz w:val="20"/>
          <w:u w:val="single"/>
        </w:rPr>
      </w:pPr>
      <w:r w:rsidRPr="00461C18">
        <w:rPr>
          <w:b/>
          <w:sz w:val="20"/>
        </w:rPr>
        <w:t>8</w:t>
      </w:r>
      <w:r w:rsidR="001C4C2A" w:rsidRPr="00461C18">
        <w:rPr>
          <w:b/>
          <w:sz w:val="20"/>
        </w:rPr>
        <w:t>.0</w:t>
      </w:r>
      <w:r w:rsidR="001C4C2A" w:rsidRPr="00461C18">
        <w:rPr>
          <w:b/>
          <w:sz w:val="20"/>
        </w:rPr>
        <w:tab/>
      </w:r>
      <w:r w:rsidR="0050310F" w:rsidRPr="00461C18">
        <w:rPr>
          <w:b/>
          <w:sz w:val="20"/>
          <w:u w:val="single"/>
        </w:rPr>
        <w:t>Terms o</w:t>
      </w:r>
      <w:r w:rsidR="00157DF2" w:rsidRPr="00461C18">
        <w:rPr>
          <w:b/>
          <w:sz w:val="20"/>
          <w:u w:val="single"/>
        </w:rPr>
        <w:t xml:space="preserve">f </w:t>
      </w:r>
      <w:r w:rsidR="004459BD">
        <w:rPr>
          <w:b/>
          <w:sz w:val="20"/>
          <w:u w:val="single"/>
        </w:rPr>
        <w:t>Lease</w:t>
      </w:r>
    </w:p>
    <w:p w:rsidR="001C4C2A" w:rsidRPr="00461C18" w:rsidRDefault="001C4C2A">
      <w:pPr>
        <w:tabs>
          <w:tab w:val="left" w:pos="426"/>
        </w:tabs>
        <w:ind w:left="426"/>
        <w:jc w:val="both"/>
        <w:rPr>
          <w:sz w:val="20"/>
        </w:rPr>
      </w:pPr>
    </w:p>
    <w:p w:rsidR="003567BD" w:rsidRPr="00461C18" w:rsidRDefault="003567BD" w:rsidP="003567BD">
      <w:pPr>
        <w:ind w:left="720"/>
        <w:jc w:val="both"/>
        <w:rPr>
          <w:sz w:val="20"/>
        </w:rPr>
      </w:pPr>
      <w:r w:rsidRPr="00461C18">
        <w:rPr>
          <w:sz w:val="20"/>
        </w:rPr>
        <w:t>The Lease to the se</w:t>
      </w:r>
      <w:r w:rsidR="003B662C">
        <w:rPr>
          <w:sz w:val="20"/>
        </w:rPr>
        <w:t>lected tenderer will be dealt with</w:t>
      </w:r>
      <w:r w:rsidRPr="00461C18">
        <w:rPr>
          <w:sz w:val="20"/>
        </w:rPr>
        <w:t xml:space="preserve"> in the following manner:</w:t>
      </w:r>
    </w:p>
    <w:p w:rsidR="003567BD" w:rsidRPr="00461C18" w:rsidRDefault="003567BD" w:rsidP="003567BD">
      <w:pPr>
        <w:ind w:left="720"/>
        <w:jc w:val="both"/>
        <w:rPr>
          <w:sz w:val="20"/>
        </w:rPr>
      </w:pPr>
    </w:p>
    <w:p w:rsidR="003567BD" w:rsidRPr="00461C18" w:rsidRDefault="003567BD" w:rsidP="003567BD">
      <w:pPr>
        <w:ind w:left="1440" w:hanging="720"/>
        <w:jc w:val="both"/>
        <w:rPr>
          <w:sz w:val="20"/>
        </w:rPr>
      </w:pPr>
      <w:r w:rsidRPr="00461C18">
        <w:rPr>
          <w:sz w:val="20"/>
        </w:rPr>
        <w:t>a)</w:t>
      </w:r>
      <w:r w:rsidRPr="00461C18">
        <w:rPr>
          <w:sz w:val="20"/>
        </w:rPr>
        <w:tab/>
        <w:t>The Council will give full consideration to the conte</w:t>
      </w:r>
      <w:r w:rsidR="008A1BB0">
        <w:rPr>
          <w:sz w:val="20"/>
        </w:rPr>
        <w:t xml:space="preserve">nts of the proposals submitted </w:t>
      </w:r>
      <w:r w:rsidRPr="00461C18">
        <w:rPr>
          <w:sz w:val="20"/>
        </w:rPr>
        <w:t>in de</w:t>
      </w:r>
      <w:r w:rsidR="003B662C">
        <w:rPr>
          <w:sz w:val="20"/>
        </w:rPr>
        <w:t>termining an acceptable offer. The Council does not</w:t>
      </w:r>
      <w:r w:rsidRPr="00461C18">
        <w:rPr>
          <w:sz w:val="20"/>
        </w:rPr>
        <w:t xml:space="preserve"> bind itself to accept the highest or any tender offered.</w:t>
      </w:r>
    </w:p>
    <w:p w:rsidR="003567BD" w:rsidRPr="00461C18" w:rsidRDefault="003567BD" w:rsidP="003567BD">
      <w:pPr>
        <w:ind w:left="1440" w:hanging="720"/>
        <w:jc w:val="both"/>
        <w:rPr>
          <w:sz w:val="20"/>
        </w:rPr>
      </w:pPr>
    </w:p>
    <w:p w:rsidR="003567BD" w:rsidRDefault="003567BD" w:rsidP="003567BD">
      <w:pPr>
        <w:ind w:left="1440" w:hanging="720"/>
        <w:jc w:val="both"/>
        <w:rPr>
          <w:sz w:val="20"/>
        </w:rPr>
      </w:pPr>
      <w:r w:rsidRPr="00461C18">
        <w:rPr>
          <w:sz w:val="20"/>
        </w:rPr>
        <w:t>b)</w:t>
      </w:r>
      <w:r w:rsidRPr="00461C18">
        <w:rPr>
          <w:sz w:val="20"/>
        </w:rPr>
        <w:tab/>
        <w:t>If a Planning Consent is required for the intended use, the successful tenderer must submit applications for Detailed Planning Permission and Building Regulation Consent (if applicable) within twenty one days of the Council’s acceptance of the tender and undertake to complete the Lease within twenty</w:t>
      </w:r>
      <w:r w:rsidR="008A1BB0">
        <w:rPr>
          <w:sz w:val="20"/>
        </w:rPr>
        <w:t>-one days following the grant</w:t>
      </w:r>
      <w:r w:rsidRPr="00461C18">
        <w:rPr>
          <w:sz w:val="20"/>
        </w:rPr>
        <w:t xml:space="preserve"> of detailed Planning Permission and Buildi</w:t>
      </w:r>
      <w:r w:rsidR="003B662C">
        <w:rPr>
          <w:sz w:val="20"/>
        </w:rPr>
        <w:t>ng Regulation A</w:t>
      </w:r>
      <w:r w:rsidRPr="00461C18">
        <w:rPr>
          <w:sz w:val="20"/>
        </w:rPr>
        <w:t>pproval.</w:t>
      </w:r>
    </w:p>
    <w:p w:rsidR="00AA5E35" w:rsidRPr="00461C18" w:rsidRDefault="00AA5E35" w:rsidP="003567BD">
      <w:pPr>
        <w:ind w:left="1440" w:hanging="720"/>
        <w:jc w:val="both"/>
        <w:rPr>
          <w:sz w:val="20"/>
        </w:rPr>
      </w:pPr>
    </w:p>
    <w:p w:rsidR="00C510D3" w:rsidRDefault="003567BD" w:rsidP="00105771">
      <w:pPr>
        <w:pStyle w:val="BodyTextIndent2"/>
        <w:spacing w:after="0" w:line="240" w:lineRule="auto"/>
        <w:ind w:left="1440" w:hanging="731"/>
        <w:jc w:val="both"/>
        <w:rPr>
          <w:sz w:val="20"/>
        </w:rPr>
      </w:pPr>
      <w:r w:rsidRPr="00461C18">
        <w:rPr>
          <w:sz w:val="20"/>
        </w:rPr>
        <w:t>c)</w:t>
      </w:r>
      <w:r w:rsidRPr="00461C18">
        <w:rPr>
          <w:sz w:val="20"/>
        </w:rPr>
        <w:tab/>
      </w:r>
      <w:r w:rsidR="00E34295">
        <w:rPr>
          <w:sz w:val="20"/>
        </w:rPr>
        <w:t xml:space="preserve">The Lessee shall take the </w:t>
      </w:r>
      <w:r w:rsidR="005B7B11">
        <w:rPr>
          <w:sz w:val="20"/>
        </w:rPr>
        <w:t>pr</w:t>
      </w:r>
      <w:r w:rsidR="004A3012">
        <w:rPr>
          <w:sz w:val="20"/>
        </w:rPr>
        <w:t>emises</w:t>
      </w:r>
      <w:r w:rsidR="00E34295">
        <w:rPr>
          <w:sz w:val="20"/>
        </w:rPr>
        <w:t xml:space="preserve"> in their</w:t>
      </w:r>
      <w:r w:rsidRPr="00461C18">
        <w:rPr>
          <w:sz w:val="20"/>
        </w:rPr>
        <w:t xml:space="preserve"> existing condition and carry out any </w:t>
      </w:r>
      <w:r w:rsidR="009101CD">
        <w:rPr>
          <w:sz w:val="20"/>
        </w:rPr>
        <w:t>W</w:t>
      </w:r>
      <w:r w:rsidRPr="00461C18">
        <w:rPr>
          <w:sz w:val="20"/>
        </w:rPr>
        <w:t>orks of alteration in accordance with plans, elevations and specifications previously approved in writing by the Council</w:t>
      </w:r>
      <w:r w:rsidR="008A1BB0">
        <w:rPr>
          <w:sz w:val="20"/>
        </w:rPr>
        <w:t>, as Landlord and Planning</w:t>
      </w:r>
      <w:r w:rsidRPr="00461C18">
        <w:rPr>
          <w:sz w:val="20"/>
        </w:rPr>
        <w:t xml:space="preserve"> Authority for statutory purposes.</w:t>
      </w:r>
    </w:p>
    <w:p w:rsidR="00105771" w:rsidRDefault="00105771">
      <w:pPr>
        <w:ind w:left="720" w:hanging="720"/>
        <w:jc w:val="both"/>
        <w:rPr>
          <w:b/>
          <w:sz w:val="20"/>
        </w:rPr>
      </w:pPr>
    </w:p>
    <w:p w:rsidR="001C4C2A" w:rsidRPr="00461C18" w:rsidRDefault="003567BD">
      <w:pPr>
        <w:ind w:left="720" w:hanging="720"/>
        <w:jc w:val="both"/>
        <w:rPr>
          <w:b/>
          <w:sz w:val="20"/>
        </w:rPr>
      </w:pPr>
      <w:r w:rsidRPr="00461C18">
        <w:rPr>
          <w:b/>
          <w:sz w:val="20"/>
        </w:rPr>
        <w:t>9</w:t>
      </w:r>
      <w:r w:rsidR="001C4C2A" w:rsidRPr="00461C18">
        <w:rPr>
          <w:b/>
          <w:sz w:val="20"/>
        </w:rPr>
        <w:t>.0</w:t>
      </w:r>
      <w:r w:rsidR="001C4C2A" w:rsidRPr="00461C18">
        <w:rPr>
          <w:b/>
          <w:sz w:val="20"/>
        </w:rPr>
        <w:tab/>
      </w:r>
      <w:r w:rsidR="001C4C2A" w:rsidRPr="00461C18">
        <w:rPr>
          <w:b/>
          <w:sz w:val="20"/>
          <w:u w:val="single"/>
        </w:rPr>
        <w:t>C</w:t>
      </w:r>
      <w:r w:rsidR="00157DF2" w:rsidRPr="00461C18">
        <w:rPr>
          <w:b/>
          <w:sz w:val="20"/>
          <w:u w:val="single"/>
        </w:rPr>
        <w:t>osts</w:t>
      </w:r>
    </w:p>
    <w:p w:rsidR="003567BD" w:rsidRPr="00461C18" w:rsidRDefault="003567BD">
      <w:pPr>
        <w:ind w:left="720" w:hanging="720"/>
        <w:jc w:val="both"/>
        <w:rPr>
          <w:sz w:val="20"/>
        </w:rPr>
      </w:pPr>
    </w:p>
    <w:p w:rsidR="001C4C2A" w:rsidRPr="00461C18" w:rsidRDefault="003567BD">
      <w:pPr>
        <w:ind w:left="720" w:hanging="720"/>
        <w:jc w:val="both"/>
        <w:rPr>
          <w:sz w:val="20"/>
        </w:rPr>
      </w:pPr>
      <w:r w:rsidRPr="00461C18">
        <w:rPr>
          <w:sz w:val="20"/>
        </w:rPr>
        <w:t>9</w:t>
      </w:r>
      <w:r w:rsidR="000670B2" w:rsidRPr="00461C18">
        <w:rPr>
          <w:sz w:val="20"/>
        </w:rPr>
        <w:t>.1</w:t>
      </w:r>
      <w:r w:rsidR="000670B2" w:rsidRPr="00461C18">
        <w:rPr>
          <w:sz w:val="20"/>
        </w:rPr>
        <w:tab/>
        <w:t xml:space="preserve">The </w:t>
      </w:r>
      <w:r w:rsidRPr="00461C18">
        <w:rPr>
          <w:sz w:val="20"/>
        </w:rPr>
        <w:t xml:space="preserve">Lessee </w:t>
      </w:r>
      <w:r w:rsidR="001C4C2A" w:rsidRPr="00461C18">
        <w:rPr>
          <w:sz w:val="20"/>
        </w:rPr>
        <w:t xml:space="preserve">shall be required to pay the Council’s legal costs and surveyor’s fees </w:t>
      </w:r>
      <w:r w:rsidRPr="00461C18">
        <w:rPr>
          <w:sz w:val="20"/>
        </w:rPr>
        <w:t xml:space="preserve">of </w:t>
      </w:r>
      <w:r w:rsidRPr="007424FB">
        <w:rPr>
          <w:sz w:val="20"/>
        </w:rPr>
        <w:t>£</w:t>
      </w:r>
      <w:r w:rsidR="008577CF">
        <w:rPr>
          <w:sz w:val="20"/>
        </w:rPr>
        <w:t>500</w:t>
      </w:r>
      <w:r w:rsidRPr="00461C18">
        <w:rPr>
          <w:sz w:val="20"/>
        </w:rPr>
        <w:t xml:space="preserve"> </w:t>
      </w:r>
      <w:r w:rsidR="003B662C">
        <w:rPr>
          <w:sz w:val="20"/>
        </w:rPr>
        <w:t>on completion.</w:t>
      </w:r>
    </w:p>
    <w:p w:rsidR="003567BD" w:rsidRPr="00461C18" w:rsidRDefault="003567BD">
      <w:pPr>
        <w:ind w:left="720" w:hanging="720"/>
        <w:jc w:val="both"/>
        <w:rPr>
          <w:sz w:val="20"/>
        </w:rPr>
      </w:pPr>
    </w:p>
    <w:p w:rsidR="00A717AA" w:rsidRDefault="003567BD">
      <w:pPr>
        <w:ind w:left="720" w:hanging="720"/>
        <w:jc w:val="both"/>
        <w:rPr>
          <w:sz w:val="20"/>
        </w:rPr>
      </w:pPr>
      <w:r w:rsidRPr="00461C18">
        <w:rPr>
          <w:sz w:val="20"/>
        </w:rPr>
        <w:t>9</w:t>
      </w:r>
      <w:r w:rsidR="000670B2" w:rsidRPr="00461C18">
        <w:rPr>
          <w:sz w:val="20"/>
        </w:rPr>
        <w:t>.2</w:t>
      </w:r>
      <w:r w:rsidR="000670B2" w:rsidRPr="00461C18">
        <w:rPr>
          <w:sz w:val="20"/>
        </w:rPr>
        <w:tab/>
        <w:t>The purchaser</w:t>
      </w:r>
      <w:r w:rsidR="001C4C2A" w:rsidRPr="00461C18">
        <w:rPr>
          <w:sz w:val="20"/>
        </w:rPr>
        <w:t xml:space="preserve"> shall be responsible for payment of any additional disbursements that may arise such as Stamp Duty Land Tax registration</w:t>
      </w:r>
      <w:r w:rsidR="00196712">
        <w:rPr>
          <w:sz w:val="20"/>
        </w:rPr>
        <w:t>,</w:t>
      </w:r>
      <w:r w:rsidR="001C4C2A" w:rsidRPr="00461C18">
        <w:rPr>
          <w:sz w:val="20"/>
        </w:rPr>
        <w:t xml:space="preserve"> etc.</w:t>
      </w:r>
    </w:p>
    <w:p w:rsidR="00E606EA" w:rsidRDefault="00E606EA">
      <w:pPr>
        <w:ind w:left="720" w:hanging="720"/>
        <w:jc w:val="both"/>
        <w:rPr>
          <w:sz w:val="20"/>
        </w:rPr>
      </w:pPr>
    </w:p>
    <w:p w:rsidR="00BA4EC8" w:rsidRDefault="00BA4EC8">
      <w:pPr>
        <w:ind w:left="720" w:hanging="720"/>
        <w:jc w:val="both"/>
        <w:rPr>
          <w:sz w:val="20"/>
        </w:rPr>
      </w:pPr>
    </w:p>
    <w:p w:rsidR="002E3112" w:rsidRDefault="002E3112">
      <w:pPr>
        <w:ind w:left="720" w:hanging="720"/>
        <w:jc w:val="both"/>
        <w:rPr>
          <w:sz w:val="20"/>
        </w:rPr>
      </w:pPr>
    </w:p>
    <w:p w:rsidR="002E3112" w:rsidRDefault="002E3112">
      <w:pPr>
        <w:ind w:left="720" w:hanging="720"/>
        <w:jc w:val="both"/>
        <w:rPr>
          <w:sz w:val="20"/>
        </w:rPr>
      </w:pPr>
    </w:p>
    <w:p w:rsidR="002E3112" w:rsidRDefault="002E3112">
      <w:pPr>
        <w:ind w:left="720" w:hanging="720"/>
        <w:jc w:val="both"/>
        <w:rPr>
          <w:sz w:val="20"/>
        </w:rPr>
      </w:pPr>
    </w:p>
    <w:p w:rsidR="002E3112" w:rsidRDefault="002E3112">
      <w:pPr>
        <w:ind w:left="720" w:hanging="720"/>
        <w:jc w:val="both"/>
        <w:rPr>
          <w:sz w:val="20"/>
        </w:rPr>
      </w:pPr>
    </w:p>
    <w:p w:rsidR="002E3112" w:rsidRDefault="002E3112">
      <w:pPr>
        <w:ind w:left="720" w:hanging="720"/>
        <w:jc w:val="both"/>
        <w:rPr>
          <w:sz w:val="20"/>
        </w:rPr>
      </w:pPr>
    </w:p>
    <w:p w:rsidR="002E3112" w:rsidRDefault="002E3112">
      <w:pPr>
        <w:ind w:left="720" w:hanging="720"/>
        <w:jc w:val="both"/>
        <w:rPr>
          <w:sz w:val="20"/>
        </w:rPr>
      </w:pPr>
    </w:p>
    <w:p w:rsidR="002E3112" w:rsidRDefault="002E3112">
      <w:pPr>
        <w:ind w:left="720" w:hanging="720"/>
        <w:jc w:val="both"/>
        <w:rPr>
          <w:sz w:val="20"/>
        </w:rPr>
      </w:pPr>
    </w:p>
    <w:p w:rsidR="002E3112" w:rsidRPr="00E34295" w:rsidRDefault="002E3112">
      <w:pPr>
        <w:ind w:left="720" w:hanging="720"/>
        <w:jc w:val="both"/>
        <w:rPr>
          <w:sz w:val="20"/>
        </w:rPr>
      </w:pPr>
    </w:p>
    <w:p w:rsidR="001C4C2A" w:rsidRPr="00461C18" w:rsidRDefault="00421A33">
      <w:pPr>
        <w:ind w:left="720" w:hanging="720"/>
        <w:jc w:val="both"/>
        <w:rPr>
          <w:sz w:val="20"/>
        </w:rPr>
      </w:pPr>
      <w:r>
        <w:rPr>
          <w:b/>
          <w:sz w:val="20"/>
        </w:rPr>
        <w:lastRenderedPageBreak/>
        <w:t>10</w:t>
      </w:r>
      <w:r w:rsidR="001C4C2A" w:rsidRPr="00461C18">
        <w:rPr>
          <w:b/>
          <w:sz w:val="20"/>
        </w:rPr>
        <w:t>.0</w:t>
      </w:r>
      <w:r w:rsidR="001C4C2A" w:rsidRPr="00461C18">
        <w:rPr>
          <w:b/>
          <w:sz w:val="20"/>
        </w:rPr>
        <w:tab/>
      </w:r>
      <w:r w:rsidR="00157DF2" w:rsidRPr="00461C18">
        <w:rPr>
          <w:b/>
          <w:sz w:val="20"/>
          <w:u w:val="single"/>
        </w:rPr>
        <w:t>Additional Information</w:t>
      </w:r>
    </w:p>
    <w:p w:rsidR="001C4C2A" w:rsidRPr="00461C18" w:rsidRDefault="001C4C2A">
      <w:pPr>
        <w:ind w:left="720" w:hanging="720"/>
        <w:jc w:val="both"/>
        <w:rPr>
          <w:sz w:val="20"/>
        </w:rPr>
      </w:pPr>
    </w:p>
    <w:p w:rsidR="001C4C2A" w:rsidRPr="00461C18" w:rsidRDefault="00421A33">
      <w:pPr>
        <w:ind w:left="720" w:hanging="720"/>
        <w:jc w:val="both"/>
        <w:rPr>
          <w:sz w:val="20"/>
        </w:rPr>
      </w:pPr>
      <w:r>
        <w:rPr>
          <w:sz w:val="20"/>
        </w:rPr>
        <w:t>10</w:t>
      </w:r>
      <w:r w:rsidR="000670B2" w:rsidRPr="00461C18">
        <w:rPr>
          <w:sz w:val="20"/>
        </w:rPr>
        <w:t>.1</w:t>
      </w:r>
      <w:r w:rsidR="000670B2" w:rsidRPr="00461C18">
        <w:rPr>
          <w:sz w:val="20"/>
        </w:rPr>
        <w:tab/>
        <w:t>Set out below are contact details for</w:t>
      </w:r>
      <w:r w:rsidR="001C4C2A" w:rsidRPr="00461C18">
        <w:rPr>
          <w:sz w:val="20"/>
        </w:rPr>
        <w:t xml:space="preserve"> Officers who may be able to supply additional inform</w:t>
      </w:r>
      <w:r w:rsidR="00E34295">
        <w:rPr>
          <w:sz w:val="20"/>
        </w:rPr>
        <w:t>ation, but interested parties</w:t>
      </w:r>
      <w:r w:rsidR="001C4C2A" w:rsidRPr="00461C18">
        <w:rPr>
          <w:sz w:val="20"/>
        </w:rPr>
        <w:t xml:space="preserve"> are reminded that any information supplied is on and subject to, the following conditions:</w:t>
      </w:r>
    </w:p>
    <w:p w:rsidR="001C4C2A" w:rsidRPr="00461C18" w:rsidRDefault="001C4C2A">
      <w:pPr>
        <w:jc w:val="both"/>
        <w:rPr>
          <w:sz w:val="20"/>
        </w:rPr>
      </w:pPr>
    </w:p>
    <w:p w:rsidR="001C4C2A" w:rsidRPr="00461C18" w:rsidRDefault="00421A33">
      <w:pPr>
        <w:ind w:left="720" w:hanging="720"/>
        <w:jc w:val="both"/>
        <w:rPr>
          <w:sz w:val="20"/>
        </w:rPr>
      </w:pPr>
      <w:r>
        <w:rPr>
          <w:sz w:val="20"/>
        </w:rPr>
        <w:t>10</w:t>
      </w:r>
      <w:r w:rsidR="001C4C2A" w:rsidRPr="00461C18">
        <w:rPr>
          <w:sz w:val="20"/>
        </w:rPr>
        <w:t>.2</w:t>
      </w:r>
      <w:r w:rsidR="001C4C2A" w:rsidRPr="00461C18">
        <w:rPr>
          <w:sz w:val="20"/>
        </w:rPr>
        <w:tab/>
        <w:t>It does not constitute any part of an offer or contract.</w:t>
      </w:r>
    </w:p>
    <w:p w:rsidR="001C4C2A" w:rsidRPr="00461C18" w:rsidRDefault="001C4C2A">
      <w:pPr>
        <w:ind w:left="720" w:hanging="720"/>
        <w:jc w:val="both"/>
        <w:rPr>
          <w:sz w:val="20"/>
        </w:rPr>
      </w:pPr>
    </w:p>
    <w:p w:rsidR="001C4C2A" w:rsidRPr="00461C18" w:rsidRDefault="00421A33">
      <w:pPr>
        <w:ind w:left="720" w:hanging="720"/>
        <w:jc w:val="both"/>
        <w:rPr>
          <w:sz w:val="20"/>
        </w:rPr>
      </w:pPr>
      <w:r>
        <w:rPr>
          <w:sz w:val="20"/>
        </w:rPr>
        <w:t>10</w:t>
      </w:r>
      <w:r w:rsidR="001C4C2A" w:rsidRPr="00461C18">
        <w:rPr>
          <w:sz w:val="20"/>
        </w:rPr>
        <w:t>.3</w:t>
      </w:r>
      <w:r w:rsidR="001C4C2A" w:rsidRPr="00461C18">
        <w:rPr>
          <w:sz w:val="20"/>
        </w:rPr>
        <w:tab/>
        <w:t>It is supplied without prejudice and the Council does not accept any responsibility as to its accuracy or otherwise.</w:t>
      </w:r>
    </w:p>
    <w:p w:rsidR="001C4C2A" w:rsidRPr="00461C18" w:rsidRDefault="001C4C2A">
      <w:pPr>
        <w:ind w:left="720" w:hanging="720"/>
        <w:jc w:val="both"/>
        <w:rPr>
          <w:sz w:val="20"/>
        </w:rPr>
      </w:pPr>
    </w:p>
    <w:p w:rsidR="001C4C2A" w:rsidRPr="00461C18" w:rsidRDefault="00421A33" w:rsidP="00B13C7E">
      <w:pPr>
        <w:ind w:left="720" w:hanging="720"/>
        <w:jc w:val="both"/>
        <w:rPr>
          <w:sz w:val="20"/>
        </w:rPr>
      </w:pPr>
      <w:r>
        <w:rPr>
          <w:sz w:val="20"/>
        </w:rPr>
        <w:t>10</w:t>
      </w:r>
      <w:r w:rsidR="001C4C2A" w:rsidRPr="00461C18">
        <w:rPr>
          <w:sz w:val="20"/>
        </w:rPr>
        <w:t>.4</w:t>
      </w:r>
      <w:r w:rsidR="001C4C2A" w:rsidRPr="00461C18">
        <w:rPr>
          <w:sz w:val="20"/>
        </w:rPr>
        <w:tab/>
        <w:t xml:space="preserve">The tenderer must satisfy him/herself by inspection or otherwise as to the suitability of the </w:t>
      </w:r>
      <w:r w:rsidR="005B7B11">
        <w:rPr>
          <w:sz w:val="20"/>
        </w:rPr>
        <w:t>property</w:t>
      </w:r>
      <w:r w:rsidR="001C4C2A" w:rsidRPr="00461C18">
        <w:rPr>
          <w:sz w:val="20"/>
        </w:rPr>
        <w:t xml:space="preserve"> for the proposed use.</w:t>
      </w:r>
    </w:p>
    <w:p w:rsidR="00B13C7E" w:rsidRPr="00461C18" w:rsidRDefault="00B13C7E" w:rsidP="00B13C7E">
      <w:pPr>
        <w:ind w:left="720" w:hanging="720"/>
        <w:jc w:val="both"/>
        <w:rPr>
          <w:sz w:val="20"/>
        </w:rPr>
      </w:pPr>
    </w:p>
    <w:p w:rsidR="001C4C2A" w:rsidRDefault="00421A33">
      <w:pPr>
        <w:pStyle w:val="BodyText2"/>
        <w:spacing w:line="240" w:lineRule="auto"/>
        <w:ind w:left="720" w:hanging="720"/>
        <w:jc w:val="both"/>
        <w:rPr>
          <w:sz w:val="20"/>
        </w:rPr>
      </w:pPr>
      <w:r>
        <w:rPr>
          <w:sz w:val="20"/>
        </w:rPr>
        <w:t>10</w:t>
      </w:r>
      <w:r w:rsidR="001C4C2A" w:rsidRPr="00461C18">
        <w:rPr>
          <w:sz w:val="20"/>
        </w:rPr>
        <w:t>.5</w:t>
      </w:r>
      <w:r w:rsidR="001C4C2A" w:rsidRPr="00461C18">
        <w:rPr>
          <w:sz w:val="20"/>
        </w:rPr>
        <w:tab/>
        <w:t xml:space="preserve">The Council does not make or give, nor has any person in the employment of the Council any authority to make or give, any representation or warranty in relation to the </w:t>
      </w:r>
      <w:r w:rsidR="005B7B11">
        <w:rPr>
          <w:sz w:val="20"/>
        </w:rPr>
        <w:t>property</w:t>
      </w:r>
      <w:r w:rsidR="001C4C2A" w:rsidRPr="00461C18">
        <w:rPr>
          <w:sz w:val="20"/>
        </w:rPr>
        <w:t xml:space="preserve"> or any particulars or information supplied in respect thereof.</w:t>
      </w:r>
    </w:p>
    <w:tbl>
      <w:tblPr>
        <w:tblW w:w="8505" w:type="dxa"/>
        <w:tblInd w:w="675" w:type="dxa"/>
        <w:tblLayout w:type="fixed"/>
        <w:tblLook w:val="0000" w:firstRow="0" w:lastRow="0" w:firstColumn="0" w:lastColumn="0" w:noHBand="0" w:noVBand="0"/>
      </w:tblPr>
      <w:tblGrid>
        <w:gridCol w:w="567"/>
        <w:gridCol w:w="3686"/>
        <w:gridCol w:w="2126"/>
        <w:gridCol w:w="2126"/>
      </w:tblGrid>
      <w:tr w:rsidR="001C4C2A" w:rsidRPr="00461C18">
        <w:trPr>
          <w:trHeight w:val="320"/>
        </w:trPr>
        <w:tc>
          <w:tcPr>
            <w:tcW w:w="567" w:type="dxa"/>
          </w:tcPr>
          <w:p w:rsidR="001C4C2A" w:rsidRPr="00461C18" w:rsidRDefault="001C4C2A">
            <w:pPr>
              <w:jc w:val="both"/>
              <w:rPr>
                <w:sz w:val="20"/>
              </w:rPr>
            </w:pPr>
            <w:r w:rsidRPr="00461C18">
              <w:rPr>
                <w:sz w:val="20"/>
              </w:rPr>
              <w:t>(a)</w:t>
            </w:r>
          </w:p>
        </w:tc>
        <w:tc>
          <w:tcPr>
            <w:tcW w:w="3686" w:type="dxa"/>
          </w:tcPr>
          <w:p w:rsidR="001C4C2A" w:rsidRPr="00461C18" w:rsidRDefault="00541DA2">
            <w:pPr>
              <w:jc w:val="both"/>
              <w:rPr>
                <w:sz w:val="20"/>
              </w:rPr>
            </w:pPr>
            <w:r w:rsidRPr="00461C18">
              <w:rPr>
                <w:sz w:val="20"/>
              </w:rPr>
              <w:t>Legal</w:t>
            </w:r>
            <w:r w:rsidR="001C4C2A" w:rsidRPr="00461C18">
              <w:rPr>
                <w:sz w:val="20"/>
              </w:rPr>
              <w:t xml:space="preserve"> </w:t>
            </w:r>
          </w:p>
        </w:tc>
        <w:tc>
          <w:tcPr>
            <w:tcW w:w="2126" w:type="dxa"/>
          </w:tcPr>
          <w:p w:rsidR="001C4C2A" w:rsidRPr="00461C18" w:rsidRDefault="00615FDA">
            <w:pPr>
              <w:jc w:val="both"/>
              <w:rPr>
                <w:sz w:val="20"/>
              </w:rPr>
            </w:pPr>
            <w:r>
              <w:rPr>
                <w:sz w:val="20"/>
              </w:rPr>
              <w:t>Satwant Matharu</w:t>
            </w:r>
            <w:r w:rsidR="00DB5CEA" w:rsidRPr="00461C18">
              <w:rPr>
                <w:sz w:val="20"/>
              </w:rPr>
              <w:t xml:space="preserve"> </w:t>
            </w:r>
          </w:p>
        </w:tc>
        <w:tc>
          <w:tcPr>
            <w:tcW w:w="2126" w:type="dxa"/>
          </w:tcPr>
          <w:p w:rsidR="001C4C2A" w:rsidRPr="00461C18" w:rsidRDefault="003E33F6">
            <w:pPr>
              <w:jc w:val="both"/>
              <w:rPr>
                <w:sz w:val="20"/>
              </w:rPr>
            </w:pPr>
            <w:r w:rsidRPr="00461C18">
              <w:rPr>
                <w:sz w:val="20"/>
              </w:rPr>
              <w:t>0151 934 2</w:t>
            </w:r>
            <w:r w:rsidR="00615FDA">
              <w:rPr>
                <w:sz w:val="20"/>
              </w:rPr>
              <w:t>01</w:t>
            </w:r>
            <w:r w:rsidRPr="00461C18">
              <w:rPr>
                <w:sz w:val="20"/>
              </w:rPr>
              <w:t>7</w:t>
            </w:r>
          </w:p>
        </w:tc>
      </w:tr>
      <w:tr w:rsidR="00B13C7E" w:rsidRPr="00461C18">
        <w:trPr>
          <w:trHeight w:val="320"/>
        </w:trPr>
        <w:tc>
          <w:tcPr>
            <w:tcW w:w="567" w:type="dxa"/>
          </w:tcPr>
          <w:p w:rsidR="00B13C7E" w:rsidRPr="00461C18" w:rsidRDefault="00C510D3">
            <w:pPr>
              <w:jc w:val="both"/>
              <w:rPr>
                <w:sz w:val="20"/>
              </w:rPr>
            </w:pPr>
            <w:r>
              <w:rPr>
                <w:sz w:val="20"/>
              </w:rPr>
              <w:t>(b</w:t>
            </w:r>
            <w:r w:rsidR="00B13C7E" w:rsidRPr="00461C18">
              <w:rPr>
                <w:sz w:val="20"/>
              </w:rPr>
              <w:t>)</w:t>
            </w:r>
          </w:p>
        </w:tc>
        <w:tc>
          <w:tcPr>
            <w:tcW w:w="3686" w:type="dxa"/>
          </w:tcPr>
          <w:p w:rsidR="00B13C7E" w:rsidRPr="00461C18" w:rsidRDefault="00B13C7E">
            <w:pPr>
              <w:jc w:val="both"/>
              <w:rPr>
                <w:sz w:val="20"/>
              </w:rPr>
            </w:pPr>
            <w:r w:rsidRPr="00461C18">
              <w:rPr>
                <w:sz w:val="20"/>
              </w:rPr>
              <w:t>Building Control</w:t>
            </w:r>
          </w:p>
        </w:tc>
        <w:tc>
          <w:tcPr>
            <w:tcW w:w="2126" w:type="dxa"/>
          </w:tcPr>
          <w:p w:rsidR="00B13C7E" w:rsidRPr="00461C18" w:rsidRDefault="00B13C7E">
            <w:pPr>
              <w:pStyle w:val="Header"/>
              <w:tabs>
                <w:tab w:val="clear" w:pos="4320"/>
                <w:tab w:val="clear" w:pos="8640"/>
              </w:tabs>
              <w:jc w:val="both"/>
              <w:rPr>
                <w:sz w:val="20"/>
              </w:rPr>
            </w:pPr>
            <w:r w:rsidRPr="00461C18">
              <w:rPr>
                <w:sz w:val="20"/>
              </w:rPr>
              <w:t>Ian Berrington</w:t>
            </w:r>
          </w:p>
        </w:tc>
        <w:tc>
          <w:tcPr>
            <w:tcW w:w="2126" w:type="dxa"/>
          </w:tcPr>
          <w:p w:rsidR="00B13C7E" w:rsidRPr="00461C18" w:rsidRDefault="00B13C7E">
            <w:pPr>
              <w:jc w:val="both"/>
              <w:rPr>
                <w:sz w:val="20"/>
              </w:rPr>
            </w:pPr>
            <w:r w:rsidRPr="00461C18">
              <w:rPr>
                <w:sz w:val="20"/>
              </w:rPr>
              <w:t>0151 934 46</w:t>
            </w:r>
            <w:r w:rsidR="00D17276" w:rsidRPr="00461C18">
              <w:rPr>
                <w:sz w:val="20"/>
              </w:rPr>
              <w:t>26</w:t>
            </w:r>
          </w:p>
        </w:tc>
      </w:tr>
      <w:tr w:rsidR="00B13C7E" w:rsidRPr="007424FB">
        <w:trPr>
          <w:trHeight w:val="320"/>
        </w:trPr>
        <w:tc>
          <w:tcPr>
            <w:tcW w:w="567" w:type="dxa"/>
          </w:tcPr>
          <w:p w:rsidR="00B13C7E" w:rsidRPr="007424FB" w:rsidRDefault="00C510D3">
            <w:pPr>
              <w:jc w:val="both"/>
              <w:rPr>
                <w:sz w:val="20"/>
              </w:rPr>
            </w:pPr>
            <w:r w:rsidRPr="007424FB">
              <w:rPr>
                <w:sz w:val="20"/>
              </w:rPr>
              <w:t>(c</w:t>
            </w:r>
            <w:r w:rsidR="00B13C7E" w:rsidRPr="007424FB">
              <w:rPr>
                <w:sz w:val="20"/>
              </w:rPr>
              <w:t>)</w:t>
            </w:r>
          </w:p>
        </w:tc>
        <w:tc>
          <w:tcPr>
            <w:tcW w:w="3686" w:type="dxa"/>
          </w:tcPr>
          <w:p w:rsidR="00B13C7E" w:rsidRPr="007424FB" w:rsidRDefault="00C6321B">
            <w:pPr>
              <w:jc w:val="both"/>
              <w:rPr>
                <w:sz w:val="20"/>
              </w:rPr>
            </w:pPr>
            <w:r w:rsidRPr="007424FB">
              <w:rPr>
                <w:sz w:val="20"/>
              </w:rPr>
              <w:t xml:space="preserve">Planning </w:t>
            </w:r>
            <w:r w:rsidR="00B13C7E" w:rsidRPr="007424FB">
              <w:rPr>
                <w:sz w:val="20"/>
              </w:rPr>
              <w:t>Policy</w:t>
            </w:r>
          </w:p>
        </w:tc>
        <w:tc>
          <w:tcPr>
            <w:tcW w:w="2126" w:type="dxa"/>
          </w:tcPr>
          <w:p w:rsidR="00B13C7E" w:rsidRPr="007424FB" w:rsidRDefault="007424FB">
            <w:pPr>
              <w:pStyle w:val="Header"/>
              <w:tabs>
                <w:tab w:val="clear" w:pos="4320"/>
                <w:tab w:val="clear" w:pos="8640"/>
              </w:tabs>
              <w:jc w:val="both"/>
              <w:rPr>
                <w:sz w:val="20"/>
              </w:rPr>
            </w:pPr>
            <w:r w:rsidRPr="007424FB">
              <w:rPr>
                <w:sz w:val="20"/>
              </w:rPr>
              <w:t>Andrea O</w:t>
            </w:r>
            <w:r w:rsidR="00E606EA">
              <w:rPr>
                <w:sz w:val="20"/>
              </w:rPr>
              <w:t>’</w:t>
            </w:r>
            <w:r w:rsidRPr="007424FB">
              <w:rPr>
                <w:sz w:val="20"/>
              </w:rPr>
              <w:t>Connor</w:t>
            </w:r>
          </w:p>
        </w:tc>
        <w:tc>
          <w:tcPr>
            <w:tcW w:w="2126" w:type="dxa"/>
          </w:tcPr>
          <w:p w:rsidR="00B13C7E" w:rsidRPr="007424FB" w:rsidRDefault="003E33F6">
            <w:pPr>
              <w:jc w:val="both"/>
              <w:rPr>
                <w:sz w:val="20"/>
              </w:rPr>
            </w:pPr>
            <w:r w:rsidRPr="007424FB">
              <w:rPr>
                <w:sz w:val="20"/>
              </w:rPr>
              <w:t>0151 934 35</w:t>
            </w:r>
            <w:r w:rsidR="007424FB" w:rsidRPr="007424FB">
              <w:rPr>
                <w:sz w:val="20"/>
              </w:rPr>
              <w:t>60</w:t>
            </w:r>
          </w:p>
        </w:tc>
      </w:tr>
      <w:tr w:rsidR="001C4C2A" w:rsidRPr="00461C18">
        <w:trPr>
          <w:trHeight w:val="320"/>
        </w:trPr>
        <w:tc>
          <w:tcPr>
            <w:tcW w:w="567" w:type="dxa"/>
          </w:tcPr>
          <w:p w:rsidR="001C4C2A" w:rsidRPr="00461C18" w:rsidRDefault="00E34295">
            <w:pPr>
              <w:jc w:val="both"/>
              <w:rPr>
                <w:sz w:val="20"/>
              </w:rPr>
            </w:pPr>
            <w:r>
              <w:rPr>
                <w:sz w:val="20"/>
              </w:rPr>
              <w:t>(d</w:t>
            </w:r>
            <w:r w:rsidR="001C4C2A" w:rsidRPr="00461C18">
              <w:rPr>
                <w:sz w:val="20"/>
              </w:rPr>
              <w:t>)</w:t>
            </w:r>
          </w:p>
        </w:tc>
        <w:tc>
          <w:tcPr>
            <w:tcW w:w="3686" w:type="dxa"/>
          </w:tcPr>
          <w:p w:rsidR="001C4C2A" w:rsidRPr="00461C18" w:rsidRDefault="00411DDD" w:rsidP="009101CD">
            <w:pPr>
              <w:rPr>
                <w:sz w:val="20"/>
              </w:rPr>
            </w:pPr>
            <w:r w:rsidRPr="00461C18">
              <w:rPr>
                <w:sz w:val="20"/>
              </w:rPr>
              <w:t>Property</w:t>
            </w:r>
            <w:r w:rsidR="00C6321B" w:rsidRPr="00461C18">
              <w:rPr>
                <w:sz w:val="20"/>
              </w:rPr>
              <w:t xml:space="preserve"> and </w:t>
            </w:r>
            <w:r w:rsidR="009101CD">
              <w:rPr>
                <w:sz w:val="20"/>
              </w:rPr>
              <w:t>Facilities Management</w:t>
            </w:r>
          </w:p>
        </w:tc>
        <w:tc>
          <w:tcPr>
            <w:tcW w:w="2126" w:type="dxa"/>
          </w:tcPr>
          <w:p w:rsidR="001C4C2A" w:rsidRPr="00461C18" w:rsidRDefault="00C02A49" w:rsidP="005E44F2">
            <w:pPr>
              <w:jc w:val="both"/>
              <w:rPr>
                <w:sz w:val="20"/>
              </w:rPr>
            </w:pPr>
            <w:r>
              <w:rPr>
                <w:sz w:val="20"/>
              </w:rPr>
              <w:t>Mark Litherland</w:t>
            </w:r>
          </w:p>
        </w:tc>
        <w:tc>
          <w:tcPr>
            <w:tcW w:w="2126" w:type="dxa"/>
          </w:tcPr>
          <w:p w:rsidR="001C4C2A" w:rsidRPr="00461C18" w:rsidRDefault="00C6321B">
            <w:pPr>
              <w:jc w:val="both"/>
              <w:rPr>
                <w:sz w:val="20"/>
              </w:rPr>
            </w:pPr>
            <w:r w:rsidRPr="00461C18">
              <w:rPr>
                <w:sz w:val="20"/>
              </w:rPr>
              <w:t>0151 934</w:t>
            </w:r>
            <w:r w:rsidR="00541DA2" w:rsidRPr="00461C18">
              <w:rPr>
                <w:sz w:val="20"/>
              </w:rPr>
              <w:t xml:space="preserve"> </w:t>
            </w:r>
            <w:r w:rsidRPr="00461C18">
              <w:rPr>
                <w:sz w:val="20"/>
              </w:rPr>
              <w:t>32</w:t>
            </w:r>
            <w:r w:rsidR="001A4794">
              <w:rPr>
                <w:sz w:val="20"/>
              </w:rPr>
              <w:t>5</w:t>
            </w:r>
            <w:r w:rsidR="00C02A49">
              <w:rPr>
                <w:sz w:val="20"/>
              </w:rPr>
              <w:t>4</w:t>
            </w:r>
          </w:p>
        </w:tc>
      </w:tr>
      <w:tr w:rsidR="00B13C7E" w:rsidRPr="00461C18">
        <w:trPr>
          <w:trHeight w:val="320"/>
        </w:trPr>
        <w:tc>
          <w:tcPr>
            <w:tcW w:w="567" w:type="dxa"/>
          </w:tcPr>
          <w:p w:rsidR="00B13C7E" w:rsidRPr="00461C18" w:rsidRDefault="00E34295">
            <w:pPr>
              <w:jc w:val="both"/>
              <w:rPr>
                <w:sz w:val="20"/>
              </w:rPr>
            </w:pPr>
            <w:r>
              <w:rPr>
                <w:sz w:val="20"/>
              </w:rPr>
              <w:t>(e</w:t>
            </w:r>
            <w:r w:rsidR="00411DDD" w:rsidRPr="00461C18">
              <w:rPr>
                <w:sz w:val="20"/>
              </w:rPr>
              <w:t>)</w:t>
            </w:r>
          </w:p>
        </w:tc>
        <w:tc>
          <w:tcPr>
            <w:tcW w:w="3686" w:type="dxa"/>
          </w:tcPr>
          <w:p w:rsidR="00B13C7E" w:rsidRPr="00461C18" w:rsidRDefault="001A4794">
            <w:pPr>
              <w:rPr>
                <w:sz w:val="20"/>
              </w:rPr>
            </w:pPr>
            <w:r>
              <w:rPr>
                <w:sz w:val="20"/>
              </w:rPr>
              <w:t>Green Sefton</w:t>
            </w:r>
          </w:p>
        </w:tc>
        <w:tc>
          <w:tcPr>
            <w:tcW w:w="2126" w:type="dxa"/>
          </w:tcPr>
          <w:p w:rsidR="00B13C7E" w:rsidRPr="00461C18" w:rsidRDefault="00C02A49">
            <w:pPr>
              <w:jc w:val="both"/>
              <w:rPr>
                <w:sz w:val="20"/>
              </w:rPr>
            </w:pPr>
            <w:r>
              <w:rPr>
                <w:sz w:val="20"/>
              </w:rPr>
              <w:t>Andy Cutts</w:t>
            </w:r>
          </w:p>
        </w:tc>
        <w:tc>
          <w:tcPr>
            <w:tcW w:w="2126" w:type="dxa"/>
          </w:tcPr>
          <w:p w:rsidR="00B13C7E" w:rsidRPr="00461C18" w:rsidRDefault="008577CF">
            <w:pPr>
              <w:jc w:val="both"/>
              <w:rPr>
                <w:sz w:val="20"/>
              </w:rPr>
            </w:pPr>
            <w:r>
              <w:rPr>
                <w:sz w:val="20"/>
              </w:rPr>
              <w:t>07814 313220</w:t>
            </w:r>
          </w:p>
        </w:tc>
      </w:tr>
    </w:tbl>
    <w:p w:rsidR="001C4C2A" w:rsidRDefault="008577CF">
      <w:pPr>
        <w:ind w:left="720" w:hanging="720"/>
        <w:jc w:val="both"/>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w:t>
      </w:r>
      <w:hyperlink r:id="rId13" w:history="1">
        <w:r w:rsidRPr="00C962A7">
          <w:rPr>
            <w:rStyle w:val="Hyperlink"/>
            <w:sz w:val="20"/>
          </w:rPr>
          <w:t>andy.cutts@sefton.gov.uk</w:t>
        </w:r>
      </w:hyperlink>
      <w:r>
        <w:rPr>
          <w:sz w:val="20"/>
        </w:rPr>
        <w:t>)</w:t>
      </w:r>
    </w:p>
    <w:p w:rsidR="008577CF" w:rsidRPr="00461C18" w:rsidRDefault="008577CF">
      <w:pPr>
        <w:ind w:left="720" w:hanging="720"/>
        <w:jc w:val="both"/>
        <w:rPr>
          <w:sz w:val="20"/>
        </w:rPr>
      </w:pPr>
    </w:p>
    <w:p w:rsidR="001C4C2A" w:rsidRPr="00461C18" w:rsidRDefault="00421A33">
      <w:pPr>
        <w:ind w:left="720" w:hanging="720"/>
        <w:jc w:val="both"/>
        <w:rPr>
          <w:sz w:val="20"/>
        </w:rPr>
      </w:pPr>
      <w:r>
        <w:rPr>
          <w:sz w:val="20"/>
        </w:rPr>
        <w:t>10</w:t>
      </w:r>
      <w:r w:rsidR="001C4C2A" w:rsidRPr="00461C18">
        <w:rPr>
          <w:sz w:val="20"/>
        </w:rPr>
        <w:t>.6</w:t>
      </w:r>
      <w:r w:rsidR="001C4C2A" w:rsidRPr="00461C18">
        <w:rPr>
          <w:sz w:val="20"/>
        </w:rPr>
        <w:tab/>
        <w:t xml:space="preserve">Inspection of the </w:t>
      </w:r>
      <w:r w:rsidR="005B7B11">
        <w:rPr>
          <w:sz w:val="20"/>
        </w:rPr>
        <w:t>property</w:t>
      </w:r>
      <w:r w:rsidR="001C4C2A" w:rsidRPr="00461C18">
        <w:rPr>
          <w:sz w:val="20"/>
        </w:rPr>
        <w:t xml:space="preserve"> is by appointment only and arrangements can be made by contacti</w:t>
      </w:r>
      <w:r w:rsidR="00E74C69" w:rsidRPr="00461C18">
        <w:rPr>
          <w:sz w:val="20"/>
        </w:rPr>
        <w:t xml:space="preserve">ng </w:t>
      </w:r>
      <w:r w:rsidR="00C02A49">
        <w:rPr>
          <w:sz w:val="20"/>
        </w:rPr>
        <w:t>Andy Cutts.</w:t>
      </w:r>
    </w:p>
    <w:p w:rsidR="00A717AA" w:rsidRDefault="00A717AA">
      <w:pPr>
        <w:ind w:left="720" w:hanging="720"/>
        <w:jc w:val="both"/>
        <w:rPr>
          <w:b/>
          <w:sz w:val="20"/>
        </w:rPr>
      </w:pPr>
    </w:p>
    <w:p w:rsidR="001C4C2A" w:rsidRPr="00461C18" w:rsidRDefault="00421A33">
      <w:pPr>
        <w:ind w:left="720" w:hanging="720"/>
        <w:jc w:val="both"/>
        <w:rPr>
          <w:b/>
          <w:sz w:val="20"/>
          <w:u w:val="single"/>
        </w:rPr>
      </w:pPr>
      <w:r>
        <w:rPr>
          <w:b/>
          <w:sz w:val="20"/>
        </w:rPr>
        <w:t>11</w:t>
      </w:r>
      <w:r w:rsidR="001C4C2A" w:rsidRPr="00461C18">
        <w:rPr>
          <w:b/>
          <w:sz w:val="20"/>
        </w:rPr>
        <w:t>.0</w:t>
      </w:r>
      <w:r w:rsidR="001C4C2A" w:rsidRPr="00461C18">
        <w:rPr>
          <w:b/>
          <w:sz w:val="20"/>
        </w:rPr>
        <w:tab/>
      </w:r>
      <w:r w:rsidR="0050310F" w:rsidRPr="00461C18">
        <w:rPr>
          <w:b/>
          <w:sz w:val="20"/>
          <w:u w:val="single"/>
        </w:rPr>
        <w:t>Services a</w:t>
      </w:r>
      <w:r w:rsidR="00157DF2" w:rsidRPr="00461C18">
        <w:rPr>
          <w:b/>
          <w:sz w:val="20"/>
          <w:u w:val="single"/>
        </w:rPr>
        <w:t>nd Investigations</w:t>
      </w:r>
    </w:p>
    <w:p w:rsidR="001C4C2A" w:rsidRPr="00461C18" w:rsidRDefault="001C4C2A">
      <w:pPr>
        <w:ind w:left="720" w:hanging="720"/>
        <w:jc w:val="both"/>
        <w:rPr>
          <w:b/>
          <w:sz w:val="20"/>
          <w:u w:val="single"/>
        </w:rPr>
      </w:pPr>
    </w:p>
    <w:p w:rsidR="00F3320B" w:rsidRPr="00461C18" w:rsidRDefault="00421A33" w:rsidP="00F3320B">
      <w:pPr>
        <w:ind w:left="720" w:hanging="720"/>
        <w:jc w:val="both"/>
        <w:rPr>
          <w:sz w:val="20"/>
        </w:rPr>
      </w:pPr>
      <w:r>
        <w:rPr>
          <w:sz w:val="20"/>
        </w:rPr>
        <w:t>11</w:t>
      </w:r>
      <w:r w:rsidR="00F3320B" w:rsidRPr="00461C18">
        <w:rPr>
          <w:sz w:val="20"/>
        </w:rPr>
        <w:t xml:space="preserve">.1 </w:t>
      </w:r>
      <w:r w:rsidR="00F3320B" w:rsidRPr="00461C18">
        <w:rPr>
          <w:sz w:val="20"/>
        </w:rPr>
        <w:tab/>
        <w:t xml:space="preserve">Prospective tenderers should make their own investigations of the </w:t>
      </w:r>
      <w:r w:rsidR="005B7B11">
        <w:rPr>
          <w:sz w:val="20"/>
        </w:rPr>
        <w:t>property</w:t>
      </w:r>
      <w:r w:rsidR="00F3320B" w:rsidRPr="00461C18">
        <w:rPr>
          <w:sz w:val="20"/>
        </w:rPr>
        <w:t xml:space="preserve"> in respect of enquiries and searches regarding services etc together with all </w:t>
      </w:r>
      <w:r w:rsidR="00E34295">
        <w:rPr>
          <w:sz w:val="20"/>
        </w:rPr>
        <w:t xml:space="preserve">other matters affecting the </w:t>
      </w:r>
      <w:r w:rsidR="005B7B11">
        <w:rPr>
          <w:sz w:val="20"/>
        </w:rPr>
        <w:t>property</w:t>
      </w:r>
      <w:r w:rsidR="00E34295">
        <w:rPr>
          <w:sz w:val="20"/>
        </w:rPr>
        <w:t xml:space="preserve"> in order to establish that they are suitable for the</w:t>
      </w:r>
      <w:r w:rsidR="00F3320B" w:rsidRPr="00461C18">
        <w:rPr>
          <w:sz w:val="20"/>
        </w:rPr>
        <w:t xml:space="preserve"> intended use.</w:t>
      </w:r>
    </w:p>
    <w:p w:rsidR="00F3320B" w:rsidRPr="00461C18" w:rsidRDefault="00F3320B" w:rsidP="00F3320B">
      <w:pPr>
        <w:ind w:left="720" w:hanging="720"/>
        <w:jc w:val="both"/>
        <w:rPr>
          <w:sz w:val="20"/>
        </w:rPr>
      </w:pPr>
    </w:p>
    <w:p w:rsidR="00F3320B" w:rsidRPr="00461C18" w:rsidRDefault="00421A33" w:rsidP="00F3320B">
      <w:pPr>
        <w:ind w:left="720" w:hanging="720"/>
        <w:jc w:val="both"/>
        <w:rPr>
          <w:sz w:val="20"/>
        </w:rPr>
      </w:pPr>
      <w:r>
        <w:rPr>
          <w:sz w:val="20"/>
        </w:rPr>
        <w:t>11</w:t>
      </w:r>
      <w:r w:rsidR="00F3320B" w:rsidRPr="00461C18">
        <w:rPr>
          <w:sz w:val="20"/>
        </w:rPr>
        <w:t>.2</w:t>
      </w:r>
      <w:r w:rsidR="00F3320B" w:rsidRPr="00461C18">
        <w:rPr>
          <w:sz w:val="20"/>
        </w:rPr>
        <w:tab/>
        <w:t xml:space="preserve">Upon submission of </w:t>
      </w:r>
      <w:r w:rsidR="003B662C">
        <w:rPr>
          <w:sz w:val="20"/>
        </w:rPr>
        <w:t>a tender,</w:t>
      </w:r>
      <w:r w:rsidR="00F3320B" w:rsidRPr="00461C18">
        <w:rPr>
          <w:sz w:val="20"/>
        </w:rPr>
        <w:t xml:space="preserve"> the tenderer is deemed to have full knowledge of all the facts relating to the </w:t>
      </w:r>
      <w:r w:rsidR="005B7B11">
        <w:rPr>
          <w:sz w:val="20"/>
        </w:rPr>
        <w:t>property</w:t>
      </w:r>
      <w:r w:rsidR="00E34295">
        <w:rPr>
          <w:sz w:val="20"/>
        </w:rPr>
        <w:t xml:space="preserve">. The </w:t>
      </w:r>
      <w:r w:rsidR="00F3320B" w:rsidRPr="00461C18">
        <w:rPr>
          <w:sz w:val="20"/>
        </w:rPr>
        <w:t>tenderer</w:t>
      </w:r>
      <w:r w:rsidR="00E34295">
        <w:rPr>
          <w:sz w:val="20"/>
        </w:rPr>
        <w:t xml:space="preserve"> is responsible for </w:t>
      </w:r>
      <w:r w:rsidR="00F3320B" w:rsidRPr="00461C18">
        <w:rPr>
          <w:sz w:val="20"/>
        </w:rPr>
        <w:t>satisfying himself/herself as to the availability o</w:t>
      </w:r>
      <w:r w:rsidR="00E34295">
        <w:rPr>
          <w:sz w:val="20"/>
        </w:rPr>
        <w:t>f finance prior to submitting a rental</w:t>
      </w:r>
      <w:r w:rsidR="00F3320B" w:rsidRPr="00461C18">
        <w:rPr>
          <w:sz w:val="20"/>
        </w:rPr>
        <w:t xml:space="preserve"> offer.</w:t>
      </w:r>
    </w:p>
    <w:p w:rsidR="001C4C2A" w:rsidRPr="00461C18" w:rsidRDefault="001C4C2A">
      <w:pPr>
        <w:ind w:left="720" w:hanging="720"/>
        <w:jc w:val="both"/>
        <w:rPr>
          <w:b/>
          <w:sz w:val="20"/>
        </w:rPr>
      </w:pPr>
    </w:p>
    <w:p w:rsidR="001C4C2A" w:rsidRPr="00461C18" w:rsidRDefault="00421A33">
      <w:pPr>
        <w:ind w:left="720" w:hanging="720"/>
        <w:jc w:val="both"/>
        <w:rPr>
          <w:b/>
          <w:sz w:val="20"/>
        </w:rPr>
      </w:pPr>
      <w:r>
        <w:rPr>
          <w:b/>
          <w:sz w:val="20"/>
        </w:rPr>
        <w:t>12</w:t>
      </w:r>
      <w:r w:rsidR="001C4C2A" w:rsidRPr="00461C18">
        <w:rPr>
          <w:b/>
          <w:sz w:val="20"/>
        </w:rPr>
        <w:t>.0</w:t>
      </w:r>
      <w:r w:rsidR="001C4C2A" w:rsidRPr="00461C18">
        <w:rPr>
          <w:b/>
          <w:sz w:val="20"/>
        </w:rPr>
        <w:tab/>
      </w:r>
      <w:r w:rsidR="001C4C2A" w:rsidRPr="00461C18">
        <w:rPr>
          <w:b/>
          <w:sz w:val="20"/>
          <w:u w:val="single"/>
        </w:rPr>
        <w:t>I</w:t>
      </w:r>
      <w:r w:rsidR="00157DF2" w:rsidRPr="00461C18">
        <w:rPr>
          <w:b/>
          <w:sz w:val="20"/>
          <w:u w:val="single"/>
        </w:rPr>
        <w:t>mportant Notes</w:t>
      </w:r>
    </w:p>
    <w:p w:rsidR="001C4C2A" w:rsidRPr="00461C18" w:rsidRDefault="001C4C2A">
      <w:pPr>
        <w:ind w:left="720" w:hanging="720"/>
        <w:jc w:val="both"/>
        <w:rPr>
          <w:sz w:val="20"/>
        </w:rPr>
      </w:pPr>
    </w:p>
    <w:p w:rsidR="001C4C2A" w:rsidRDefault="00421A33">
      <w:pPr>
        <w:ind w:left="720" w:hanging="720"/>
        <w:jc w:val="both"/>
        <w:rPr>
          <w:sz w:val="20"/>
        </w:rPr>
      </w:pPr>
      <w:r>
        <w:rPr>
          <w:sz w:val="20"/>
        </w:rPr>
        <w:t>12</w:t>
      </w:r>
      <w:r w:rsidR="001C4C2A" w:rsidRPr="00461C18">
        <w:rPr>
          <w:sz w:val="20"/>
        </w:rPr>
        <w:t>.1</w:t>
      </w:r>
      <w:r w:rsidR="001C4C2A" w:rsidRPr="00461C18">
        <w:rPr>
          <w:sz w:val="20"/>
        </w:rPr>
        <w:tab/>
        <w:t xml:space="preserve">Prospective tenderers are required to fill in the attached Tender Form answering all the questions therein and return the Form, not later than </w:t>
      </w:r>
      <w:r w:rsidR="001B6296" w:rsidRPr="00461C18">
        <w:rPr>
          <w:b/>
          <w:bCs/>
          <w:sz w:val="20"/>
        </w:rPr>
        <w:t xml:space="preserve">12 noon on </w:t>
      </w:r>
      <w:r w:rsidR="008577CF">
        <w:rPr>
          <w:b/>
          <w:bCs/>
          <w:sz w:val="20"/>
        </w:rPr>
        <w:t>1</w:t>
      </w:r>
      <w:r w:rsidR="00584B22">
        <w:rPr>
          <w:b/>
          <w:bCs/>
          <w:sz w:val="20"/>
        </w:rPr>
        <w:t>1</w:t>
      </w:r>
      <w:r w:rsidR="00625088" w:rsidRPr="00625088">
        <w:rPr>
          <w:b/>
          <w:bCs/>
          <w:sz w:val="20"/>
          <w:vertAlign w:val="superscript"/>
        </w:rPr>
        <w:t>th</w:t>
      </w:r>
      <w:r w:rsidR="00625088">
        <w:rPr>
          <w:b/>
          <w:bCs/>
          <w:sz w:val="20"/>
        </w:rPr>
        <w:t xml:space="preserve"> </w:t>
      </w:r>
      <w:r w:rsidR="00584B22">
        <w:rPr>
          <w:b/>
          <w:bCs/>
          <w:sz w:val="20"/>
        </w:rPr>
        <w:t>January</w:t>
      </w:r>
      <w:r w:rsidR="00E34295" w:rsidRPr="003A5735">
        <w:rPr>
          <w:b/>
          <w:bCs/>
          <w:sz w:val="20"/>
        </w:rPr>
        <w:t xml:space="preserve"> 20</w:t>
      </w:r>
      <w:r w:rsidR="00C02A49">
        <w:rPr>
          <w:b/>
          <w:bCs/>
          <w:sz w:val="20"/>
        </w:rPr>
        <w:t>2</w:t>
      </w:r>
      <w:r w:rsidR="00584B22">
        <w:rPr>
          <w:b/>
          <w:bCs/>
          <w:sz w:val="20"/>
        </w:rPr>
        <w:t>1</w:t>
      </w:r>
    </w:p>
    <w:p w:rsidR="00AA5E35" w:rsidRPr="00461C18" w:rsidRDefault="00AA5E35">
      <w:pPr>
        <w:ind w:left="720" w:hanging="720"/>
        <w:jc w:val="both"/>
        <w:rPr>
          <w:sz w:val="20"/>
        </w:rPr>
      </w:pPr>
    </w:p>
    <w:p w:rsidR="001C4C2A" w:rsidRPr="00461C18" w:rsidRDefault="00421A33" w:rsidP="0075570D">
      <w:pPr>
        <w:ind w:left="720" w:hanging="720"/>
        <w:jc w:val="both"/>
        <w:rPr>
          <w:sz w:val="20"/>
        </w:rPr>
      </w:pPr>
      <w:r>
        <w:rPr>
          <w:sz w:val="20"/>
        </w:rPr>
        <w:t>12</w:t>
      </w:r>
      <w:r w:rsidR="001C4C2A" w:rsidRPr="00461C18">
        <w:rPr>
          <w:sz w:val="20"/>
        </w:rPr>
        <w:t>.2</w:t>
      </w:r>
      <w:r w:rsidR="001C4C2A" w:rsidRPr="00461C18">
        <w:rPr>
          <w:sz w:val="20"/>
        </w:rPr>
        <w:tab/>
        <w:t xml:space="preserve">Tender </w:t>
      </w:r>
      <w:r w:rsidR="00B32144">
        <w:rPr>
          <w:sz w:val="20"/>
        </w:rPr>
        <w:t xml:space="preserve">forms must </w:t>
      </w:r>
      <w:r w:rsidR="00FF0978">
        <w:rPr>
          <w:sz w:val="20"/>
        </w:rPr>
        <w:t xml:space="preserve">be </w:t>
      </w:r>
      <w:r w:rsidR="00B32144">
        <w:rPr>
          <w:sz w:val="20"/>
        </w:rPr>
        <w:t xml:space="preserve">returned by email to: </w:t>
      </w:r>
      <w:hyperlink r:id="rId14" w:history="1">
        <w:r w:rsidR="00B32144" w:rsidRPr="00C962A7">
          <w:rPr>
            <w:rStyle w:val="Hyperlink"/>
            <w:sz w:val="20"/>
          </w:rPr>
          <w:t>andy.cutts@sefton.gov.uk</w:t>
        </w:r>
      </w:hyperlink>
    </w:p>
    <w:p w:rsidR="001C4C2A" w:rsidRPr="00461C18" w:rsidRDefault="001C4C2A" w:rsidP="0075570D">
      <w:pPr>
        <w:ind w:left="720" w:hanging="720"/>
        <w:jc w:val="both"/>
        <w:rPr>
          <w:sz w:val="20"/>
        </w:rPr>
      </w:pPr>
    </w:p>
    <w:p w:rsidR="001C4C2A" w:rsidRPr="00461C18" w:rsidRDefault="00421A33" w:rsidP="0075570D">
      <w:pPr>
        <w:ind w:left="720" w:hanging="720"/>
        <w:jc w:val="both"/>
        <w:rPr>
          <w:sz w:val="20"/>
        </w:rPr>
      </w:pPr>
      <w:r>
        <w:rPr>
          <w:sz w:val="20"/>
        </w:rPr>
        <w:t>12</w:t>
      </w:r>
      <w:r w:rsidR="001C4C2A" w:rsidRPr="00461C18">
        <w:rPr>
          <w:sz w:val="20"/>
        </w:rPr>
        <w:t>.3</w:t>
      </w:r>
      <w:r w:rsidR="001C4C2A" w:rsidRPr="00461C18">
        <w:rPr>
          <w:sz w:val="20"/>
        </w:rPr>
        <w:tab/>
        <w:t>Tenders delivered after the stipulated closing date and time</w:t>
      </w:r>
      <w:r w:rsidR="00B32144">
        <w:rPr>
          <w:sz w:val="20"/>
        </w:rPr>
        <w:t xml:space="preserve"> </w:t>
      </w:r>
      <w:r w:rsidR="001C4C2A" w:rsidRPr="00461C18">
        <w:rPr>
          <w:sz w:val="20"/>
        </w:rPr>
        <w:t>will not be considered.</w:t>
      </w:r>
    </w:p>
    <w:p w:rsidR="001C4C2A" w:rsidRPr="00461C18" w:rsidRDefault="001C4C2A" w:rsidP="0075570D">
      <w:pPr>
        <w:pStyle w:val="BodyText2"/>
        <w:spacing w:after="0" w:line="240" w:lineRule="auto"/>
        <w:jc w:val="both"/>
        <w:rPr>
          <w:sz w:val="20"/>
        </w:rPr>
      </w:pPr>
    </w:p>
    <w:p w:rsidR="001C4C2A" w:rsidRDefault="00421A33" w:rsidP="0075570D">
      <w:pPr>
        <w:pStyle w:val="BodyText2"/>
        <w:spacing w:after="0" w:line="240" w:lineRule="auto"/>
        <w:ind w:left="720" w:hanging="720"/>
        <w:jc w:val="both"/>
        <w:rPr>
          <w:sz w:val="20"/>
        </w:rPr>
      </w:pPr>
      <w:r>
        <w:rPr>
          <w:sz w:val="20"/>
        </w:rPr>
        <w:t>12</w:t>
      </w:r>
      <w:r w:rsidR="001C4C2A" w:rsidRPr="00461C18">
        <w:rPr>
          <w:sz w:val="20"/>
        </w:rPr>
        <w:t>.4</w:t>
      </w:r>
      <w:r w:rsidR="001C4C2A" w:rsidRPr="00461C18">
        <w:rPr>
          <w:sz w:val="20"/>
        </w:rPr>
        <w:tab/>
        <w:t>The Council does not bind itself to accept the highest or any tenderer</w:t>
      </w:r>
    </w:p>
    <w:p w:rsidR="0075570D" w:rsidRPr="00461C18" w:rsidRDefault="0075570D" w:rsidP="0075570D">
      <w:pPr>
        <w:pStyle w:val="BodyText2"/>
        <w:spacing w:after="0" w:line="240" w:lineRule="auto"/>
        <w:ind w:left="720" w:hanging="720"/>
        <w:jc w:val="both"/>
        <w:rPr>
          <w:sz w:val="20"/>
        </w:rPr>
      </w:pPr>
    </w:p>
    <w:p w:rsidR="001C4C2A" w:rsidRPr="00461C18" w:rsidRDefault="00421A33" w:rsidP="0075570D">
      <w:pPr>
        <w:pStyle w:val="BodyText2"/>
        <w:spacing w:after="0" w:line="240" w:lineRule="auto"/>
        <w:ind w:left="720" w:hanging="720"/>
        <w:jc w:val="both"/>
        <w:rPr>
          <w:sz w:val="20"/>
        </w:rPr>
      </w:pPr>
      <w:r>
        <w:rPr>
          <w:sz w:val="20"/>
        </w:rPr>
        <w:t>12</w:t>
      </w:r>
      <w:r w:rsidR="001C4C2A" w:rsidRPr="00461C18">
        <w:rPr>
          <w:sz w:val="20"/>
        </w:rPr>
        <w:t>.5</w:t>
      </w:r>
      <w:r w:rsidR="001C4C2A" w:rsidRPr="00461C18">
        <w:rPr>
          <w:sz w:val="20"/>
        </w:rPr>
        <w:tab/>
        <w:t>The Council will only accept offers submitted on the attached Tender Form and any side letters or offer letters will not be considered.</w:t>
      </w:r>
    </w:p>
    <w:p w:rsidR="001C4C2A" w:rsidRPr="00461C18" w:rsidRDefault="001C4C2A" w:rsidP="0075570D">
      <w:pPr>
        <w:ind w:hanging="720"/>
        <w:jc w:val="both"/>
        <w:rPr>
          <w:sz w:val="20"/>
        </w:rPr>
      </w:pPr>
    </w:p>
    <w:p w:rsidR="001C4C2A" w:rsidRDefault="00421A33" w:rsidP="0075570D">
      <w:pPr>
        <w:pStyle w:val="BodyText2"/>
        <w:spacing w:after="0" w:line="240" w:lineRule="auto"/>
        <w:jc w:val="both"/>
        <w:rPr>
          <w:sz w:val="20"/>
        </w:rPr>
      </w:pPr>
      <w:r>
        <w:rPr>
          <w:sz w:val="20"/>
        </w:rPr>
        <w:t>12</w:t>
      </w:r>
      <w:r w:rsidR="001C4C2A" w:rsidRPr="00461C18">
        <w:rPr>
          <w:sz w:val="20"/>
        </w:rPr>
        <w:t>.6</w:t>
      </w:r>
      <w:r w:rsidR="001C4C2A" w:rsidRPr="00461C18">
        <w:rPr>
          <w:sz w:val="20"/>
        </w:rPr>
        <w:tab/>
        <w:t>Only offers of fixed specific amounts will be considered.</w:t>
      </w:r>
    </w:p>
    <w:p w:rsidR="00E7039C" w:rsidRDefault="00E7039C" w:rsidP="0075570D">
      <w:pPr>
        <w:pStyle w:val="BodyText2"/>
        <w:spacing w:after="0" w:line="240" w:lineRule="auto"/>
        <w:jc w:val="both"/>
        <w:rPr>
          <w:sz w:val="20"/>
        </w:rPr>
      </w:pPr>
    </w:p>
    <w:p w:rsidR="0075570D" w:rsidRPr="00461C18" w:rsidRDefault="0075570D" w:rsidP="0075570D">
      <w:pPr>
        <w:pStyle w:val="BodyText2"/>
        <w:spacing w:after="0" w:line="240" w:lineRule="auto"/>
        <w:jc w:val="both"/>
        <w:rPr>
          <w:sz w:val="20"/>
        </w:rPr>
      </w:pPr>
    </w:p>
    <w:p w:rsidR="001C4C2A" w:rsidRPr="00461C18" w:rsidRDefault="00421A33">
      <w:pPr>
        <w:ind w:left="720" w:hanging="720"/>
        <w:jc w:val="both"/>
        <w:rPr>
          <w:sz w:val="20"/>
        </w:rPr>
      </w:pPr>
      <w:r>
        <w:rPr>
          <w:sz w:val="20"/>
        </w:rPr>
        <w:t>12</w:t>
      </w:r>
      <w:r w:rsidR="001C4C2A" w:rsidRPr="00461C18">
        <w:rPr>
          <w:sz w:val="20"/>
        </w:rPr>
        <w:t>.7</w:t>
      </w:r>
      <w:r w:rsidR="001C4C2A" w:rsidRPr="00461C18">
        <w:rPr>
          <w:sz w:val="20"/>
        </w:rPr>
        <w:tab/>
        <w:t>The Council, by the issue of these Partic</w:t>
      </w:r>
      <w:r w:rsidR="003B662C">
        <w:rPr>
          <w:sz w:val="20"/>
        </w:rPr>
        <w:t>ulars</w:t>
      </w:r>
      <w:r w:rsidR="001C4C2A" w:rsidRPr="00461C18">
        <w:rPr>
          <w:sz w:val="20"/>
        </w:rPr>
        <w:t xml:space="preserve"> and the receipt of any and every tender pursuant thereto, declares that it is not the intention to enter into a legal relationship with or accept any contractual or other duties towards any tenderer and these </w:t>
      </w:r>
      <w:r w:rsidR="001C4C2A" w:rsidRPr="00461C18">
        <w:rPr>
          <w:sz w:val="20"/>
        </w:rPr>
        <w:lastRenderedPageBreak/>
        <w:t>Partic</w:t>
      </w:r>
      <w:r w:rsidR="003B662C">
        <w:rPr>
          <w:sz w:val="20"/>
        </w:rPr>
        <w:t>ulars</w:t>
      </w:r>
      <w:r w:rsidR="001C4C2A" w:rsidRPr="00461C18">
        <w:rPr>
          <w:sz w:val="20"/>
        </w:rPr>
        <w:t xml:space="preserve"> and any such tender received pursuant thereto is merely an invitation to treat.</w:t>
      </w:r>
    </w:p>
    <w:p w:rsidR="001C4C2A" w:rsidRPr="00461C18" w:rsidRDefault="001C4C2A">
      <w:pPr>
        <w:ind w:left="720" w:hanging="720"/>
        <w:jc w:val="both"/>
        <w:rPr>
          <w:sz w:val="20"/>
        </w:rPr>
      </w:pPr>
    </w:p>
    <w:p w:rsidR="001C4C2A" w:rsidRPr="00461C18" w:rsidRDefault="00421A33">
      <w:pPr>
        <w:ind w:left="720" w:hanging="720"/>
        <w:jc w:val="both"/>
        <w:rPr>
          <w:sz w:val="20"/>
        </w:rPr>
      </w:pPr>
      <w:r>
        <w:rPr>
          <w:sz w:val="20"/>
        </w:rPr>
        <w:t>12</w:t>
      </w:r>
      <w:r w:rsidR="001C4C2A" w:rsidRPr="00461C18">
        <w:rPr>
          <w:sz w:val="20"/>
        </w:rPr>
        <w:t>.8</w:t>
      </w:r>
      <w:r w:rsidR="001C4C2A" w:rsidRPr="00461C18">
        <w:rPr>
          <w:sz w:val="20"/>
        </w:rPr>
        <w:tab/>
        <w:t>The Council will, under no circumstances, be responsible for the payment of any surveyors, agents or solicitors’ fees or commissions.</w:t>
      </w:r>
    </w:p>
    <w:p w:rsidR="001C4C2A" w:rsidRPr="00461C18" w:rsidRDefault="001C4C2A">
      <w:pPr>
        <w:ind w:left="720" w:hanging="720"/>
        <w:jc w:val="both"/>
        <w:rPr>
          <w:sz w:val="20"/>
        </w:rPr>
      </w:pPr>
    </w:p>
    <w:p w:rsidR="001C4C2A" w:rsidRPr="00461C18" w:rsidRDefault="00421A33">
      <w:pPr>
        <w:ind w:left="720" w:hanging="720"/>
        <w:jc w:val="both"/>
        <w:rPr>
          <w:sz w:val="20"/>
        </w:rPr>
      </w:pPr>
      <w:r>
        <w:rPr>
          <w:sz w:val="20"/>
        </w:rPr>
        <w:t>12</w:t>
      </w:r>
      <w:r w:rsidR="001C4C2A" w:rsidRPr="00461C18">
        <w:rPr>
          <w:sz w:val="20"/>
        </w:rPr>
        <w:t>.9</w:t>
      </w:r>
      <w:r w:rsidR="001C4C2A" w:rsidRPr="00461C18">
        <w:rPr>
          <w:sz w:val="20"/>
        </w:rPr>
        <w:tab/>
        <w:t>Tenders must not be left on the counter or handed into any other Department of the Council.</w:t>
      </w:r>
    </w:p>
    <w:p w:rsidR="001C4C2A" w:rsidRPr="00461C18" w:rsidRDefault="001C4C2A">
      <w:pPr>
        <w:jc w:val="both"/>
        <w:rPr>
          <w:sz w:val="20"/>
        </w:rPr>
      </w:pPr>
    </w:p>
    <w:p w:rsidR="001C4C2A" w:rsidRPr="00461C18" w:rsidRDefault="00421A33">
      <w:pPr>
        <w:ind w:left="720" w:hanging="720"/>
        <w:jc w:val="both"/>
        <w:rPr>
          <w:sz w:val="20"/>
        </w:rPr>
      </w:pPr>
      <w:r>
        <w:rPr>
          <w:sz w:val="20"/>
        </w:rPr>
        <w:t>12</w:t>
      </w:r>
      <w:r w:rsidR="001C4C2A" w:rsidRPr="00461C18">
        <w:rPr>
          <w:sz w:val="20"/>
        </w:rPr>
        <w:t>.10</w:t>
      </w:r>
      <w:r w:rsidR="001C4C2A" w:rsidRPr="00461C18">
        <w:rPr>
          <w:sz w:val="20"/>
        </w:rPr>
        <w:tab/>
      </w:r>
      <w:r w:rsidR="001C4C2A" w:rsidRPr="00461C18">
        <w:rPr>
          <w:bCs/>
          <w:sz w:val="20"/>
        </w:rPr>
        <w:t>Please note that under the provisions of the Freedom of Information Act 2000 it may be a requirement for the Council to divulge information to third parties.</w:t>
      </w:r>
    </w:p>
    <w:p w:rsidR="001C4C2A" w:rsidRPr="00461C18" w:rsidRDefault="001C4C2A">
      <w:pPr>
        <w:jc w:val="both"/>
        <w:rPr>
          <w:sz w:val="20"/>
        </w:rPr>
      </w:pPr>
    </w:p>
    <w:p w:rsidR="001C4C2A" w:rsidRDefault="001C4C2A" w:rsidP="0027105E">
      <w:pPr>
        <w:ind w:left="709" w:hanging="709"/>
        <w:jc w:val="both"/>
        <w:rPr>
          <w:b/>
          <w:sz w:val="20"/>
          <w:u w:val="single"/>
        </w:rPr>
      </w:pPr>
      <w:r w:rsidRPr="00461C18">
        <w:rPr>
          <w:b/>
          <w:sz w:val="20"/>
        </w:rPr>
        <w:br w:type="page"/>
      </w:r>
      <w:r w:rsidRPr="00461C18">
        <w:rPr>
          <w:b/>
          <w:sz w:val="20"/>
        </w:rPr>
        <w:lastRenderedPageBreak/>
        <w:t>1</w:t>
      </w:r>
      <w:r w:rsidR="009101CD">
        <w:rPr>
          <w:b/>
          <w:sz w:val="20"/>
        </w:rPr>
        <w:t>3</w:t>
      </w:r>
      <w:r w:rsidRPr="00461C18">
        <w:rPr>
          <w:b/>
          <w:sz w:val="20"/>
        </w:rPr>
        <w:t>.0</w:t>
      </w:r>
      <w:r w:rsidRPr="00461C18">
        <w:rPr>
          <w:b/>
          <w:sz w:val="20"/>
        </w:rPr>
        <w:tab/>
      </w:r>
      <w:r w:rsidR="00FF6ECB" w:rsidRPr="00461C18">
        <w:rPr>
          <w:b/>
          <w:sz w:val="20"/>
          <w:u w:val="single"/>
        </w:rPr>
        <w:t>FORM OF TENDER</w:t>
      </w:r>
      <w:r w:rsidR="003567BD" w:rsidRPr="00461C18">
        <w:rPr>
          <w:b/>
          <w:sz w:val="20"/>
          <w:u w:val="single"/>
        </w:rPr>
        <w:t xml:space="preserve"> FOR THE LEASE OF THE</w:t>
      </w:r>
      <w:r w:rsidR="00EE79A2">
        <w:rPr>
          <w:b/>
          <w:sz w:val="20"/>
          <w:u w:val="single"/>
        </w:rPr>
        <w:t xml:space="preserve"> </w:t>
      </w:r>
      <w:r w:rsidR="00076865">
        <w:rPr>
          <w:b/>
          <w:sz w:val="20"/>
          <w:u w:val="single"/>
        </w:rPr>
        <w:t>DEPOT</w:t>
      </w:r>
      <w:r w:rsidR="00EE79A2">
        <w:rPr>
          <w:b/>
          <w:sz w:val="20"/>
          <w:u w:val="single"/>
        </w:rPr>
        <w:t xml:space="preserve"> AT </w:t>
      </w:r>
      <w:r w:rsidR="00076865">
        <w:rPr>
          <w:b/>
          <w:sz w:val="20"/>
          <w:u w:val="single"/>
        </w:rPr>
        <w:t>CORONATION PARK, CLAREMONT ROAD, CROSBY</w:t>
      </w:r>
      <w:r w:rsidR="0027105E">
        <w:rPr>
          <w:b/>
          <w:sz w:val="20"/>
          <w:u w:val="single"/>
        </w:rPr>
        <w:t>,</w:t>
      </w:r>
      <w:r w:rsidR="00076865">
        <w:rPr>
          <w:b/>
          <w:sz w:val="20"/>
          <w:u w:val="single"/>
        </w:rPr>
        <w:t xml:space="preserve"> LIVERPOOL. </w:t>
      </w:r>
      <w:r w:rsidR="0027105E">
        <w:rPr>
          <w:b/>
          <w:sz w:val="20"/>
          <w:u w:val="single"/>
        </w:rPr>
        <w:t xml:space="preserve">L23 </w:t>
      </w:r>
      <w:r w:rsidR="00076865">
        <w:rPr>
          <w:b/>
          <w:sz w:val="20"/>
          <w:u w:val="single"/>
        </w:rPr>
        <w:t>5RD</w:t>
      </w:r>
    </w:p>
    <w:p w:rsidR="0027105E" w:rsidRPr="00461C18" w:rsidRDefault="0027105E" w:rsidP="0027105E">
      <w:pPr>
        <w:ind w:left="709" w:hanging="709"/>
        <w:jc w:val="both"/>
        <w:rPr>
          <w:sz w:val="20"/>
        </w:rPr>
      </w:pPr>
    </w:p>
    <w:p w:rsidR="001C4C2A" w:rsidRPr="00461C18" w:rsidRDefault="001C4C2A">
      <w:pPr>
        <w:ind w:left="720" w:hanging="720"/>
        <w:jc w:val="both"/>
        <w:rPr>
          <w:sz w:val="20"/>
        </w:rPr>
      </w:pPr>
      <w:r w:rsidRPr="00461C18">
        <w:rPr>
          <w:sz w:val="20"/>
        </w:rPr>
        <w:t>I/We (block letters</w:t>
      </w:r>
      <w:r w:rsidR="00F3320B" w:rsidRPr="00461C18">
        <w:rPr>
          <w:sz w:val="20"/>
        </w:rPr>
        <w:t>) _</w:t>
      </w:r>
      <w:r w:rsidRPr="00461C18">
        <w:rPr>
          <w:sz w:val="20"/>
        </w:rPr>
        <w:t>___________________________________________________</w:t>
      </w:r>
      <w:r w:rsidR="004178E9">
        <w:rPr>
          <w:sz w:val="20"/>
        </w:rPr>
        <w:t>_______</w:t>
      </w:r>
    </w:p>
    <w:p w:rsidR="001C4C2A" w:rsidRPr="00461C18" w:rsidRDefault="001C4C2A">
      <w:pPr>
        <w:ind w:left="720" w:hanging="720"/>
        <w:jc w:val="both"/>
        <w:rPr>
          <w:sz w:val="20"/>
        </w:rPr>
      </w:pPr>
    </w:p>
    <w:p w:rsidR="001C4C2A" w:rsidRPr="00461C18" w:rsidRDefault="001C4C2A">
      <w:pPr>
        <w:ind w:left="720" w:hanging="720"/>
        <w:jc w:val="both"/>
        <w:rPr>
          <w:sz w:val="20"/>
        </w:rPr>
      </w:pPr>
      <w:r w:rsidRPr="00461C18">
        <w:rPr>
          <w:sz w:val="20"/>
        </w:rPr>
        <w:t>of_________________________________________________________________</w:t>
      </w:r>
      <w:r w:rsidR="004178E9">
        <w:rPr>
          <w:sz w:val="20"/>
        </w:rPr>
        <w:t>________</w:t>
      </w:r>
    </w:p>
    <w:p w:rsidR="001C4C2A" w:rsidRPr="00461C18" w:rsidRDefault="001C4C2A">
      <w:pPr>
        <w:jc w:val="both"/>
        <w:rPr>
          <w:sz w:val="20"/>
        </w:rPr>
      </w:pPr>
    </w:p>
    <w:p w:rsidR="001C4C2A" w:rsidRPr="00461C18" w:rsidRDefault="001C4C2A">
      <w:pPr>
        <w:jc w:val="both"/>
        <w:rPr>
          <w:sz w:val="20"/>
        </w:rPr>
      </w:pPr>
      <w:r w:rsidRPr="00461C18">
        <w:rPr>
          <w:sz w:val="20"/>
        </w:rPr>
        <w:t>_________________________________________________________________</w:t>
      </w:r>
      <w:r w:rsidR="004178E9">
        <w:rPr>
          <w:sz w:val="20"/>
        </w:rPr>
        <w:t>_______</w:t>
      </w:r>
      <w:r w:rsidR="00AA5E35">
        <w:rPr>
          <w:sz w:val="20"/>
        </w:rPr>
        <w:t>__</w:t>
      </w:r>
    </w:p>
    <w:p w:rsidR="001C4C2A" w:rsidRPr="00461C18" w:rsidRDefault="001C4C2A">
      <w:pPr>
        <w:jc w:val="both"/>
        <w:rPr>
          <w:sz w:val="20"/>
        </w:rPr>
      </w:pPr>
    </w:p>
    <w:p w:rsidR="001C4C2A" w:rsidRPr="00461C18" w:rsidRDefault="001C4C2A">
      <w:pPr>
        <w:jc w:val="both"/>
        <w:rPr>
          <w:sz w:val="20"/>
        </w:rPr>
      </w:pPr>
      <w:r w:rsidRPr="00461C18">
        <w:rPr>
          <w:sz w:val="20"/>
        </w:rPr>
        <w:t>Tel No. ____________________________________________________________</w:t>
      </w:r>
      <w:r w:rsidR="004178E9">
        <w:rPr>
          <w:sz w:val="20"/>
        </w:rPr>
        <w:t>________</w:t>
      </w:r>
    </w:p>
    <w:p w:rsidR="001C4C2A" w:rsidRPr="00461C18" w:rsidRDefault="001C4C2A">
      <w:pPr>
        <w:jc w:val="both"/>
        <w:rPr>
          <w:sz w:val="20"/>
        </w:rPr>
      </w:pPr>
    </w:p>
    <w:p w:rsidR="001C4C2A" w:rsidRDefault="004178E9">
      <w:pPr>
        <w:jc w:val="both"/>
        <w:rPr>
          <w:sz w:val="20"/>
        </w:rPr>
      </w:pPr>
      <w:r>
        <w:rPr>
          <w:sz w:val="20"/>
        </w:rPr>
        <w:t>Mobile No.__________________________________________________________________</w:t>
      </w:r>
    </w:p>
    <w:p w:rsidR="00AA5E35" w:rsidRDefault="00AA5E35">
      <w:pPr>
        <w:jc w:val="both"/>
        <w:rPr>
          <w:sz w:val="20"/>
        </w:rPr>
      </w:pPr>
    </w:p>
    <w:p w:rsidR="00AA5E35" w:rsidRPr="00461C18" w:rsidRDefault="00AA5E35">
      <w:pPr>
        <w:jc w:val="both"/>
        <w:rPr>
          <w:sz w:val="20"/>
        </w:rPr>
      </w:pPr>
      <w:r>
        <w:rPr>
          <w:sz w:val="20"/>
        </w:rPr>
        <w:t>E-mail address______________________________________________________________</w:t>
      </w:r>
    </w:p>
    <w:p w:rsidR="00B64454" w:rsidRPr="00461C18" w:rsidRDefault="00B64454" w:rsidP="00B64454">
      <w:pPr>
        <w:rPr>
          <w:sz w:val="20"/>
        </w:rPr>
      </w:pPr>
    </w:p>
    <w:p w:rsidR="00B64454" w:rsidRPr="00461C18" w:rsidRDefault="009101CD" w:rsidP="00B64454">
      <w:pPr>
        <w:jc w:val="both"/>
        <w:rPr>
          <w:sz w:val="20"/>
        </w:rPr>
      </w:pPr>
      <w:r>
        <w:rPr>
          <w:sz w:val="20"/>
        </w:rPr>
        <w:t xml:space="preserve">having inspected the </w:t>
      </w:r>
      <w:r w:rsidR="005B7B11">
        <w:rPr>
          <w:sz w:val="20"/>
        </w:rPr>
        <w:t>property</w:t>
      </w:r>
      <w:r w:rsidR="00B64454" w:rsidRPr="00461C18">
        <w:rPr>
          <w:sz w:val="20"/>
        </w:rPr>
        <w:t xml:space="preserve"> and the Particulars and Conditions of Lease, and having made all necessary enq</w:t>
      </w:r>
      <w:r w:rsidR="00E34295">
        <w:rPr>
          <w:sz w:val="20"/>
        </w:rPr>
        <w:t>uiries, am/are prepared, after Notice of acceptance of this T</w:t>
      </w:r>
      <w:r w:rsidR="00B64454" w:rsidRPr="00461C18">
        <w:rPr>
          <w:sz w:val="20"/>
        </w:rPr>
        <w:t xml:space="preserve">ender by the Council, to enter into a Lease </w:t>
      </w:r>
      <w:r w:rsidR="00E34295">
        <w:rPr>
          <w:sz w:val="20"/>
        </w:rPr>
        <w:t xml:space="preserve">with the Council </w:t>
      </w:r>
      <w:r w:rsidR="00B64454" w:rsidRPr="00461C18">
        <w:rPr>
          <w:sz w:val="20"/>
        </w:rPr>
        <w:t xml:space="preserve">of the above property in accordance with the terms of </w:t>
      </w:r>
      <w:r w:rsidR="00E34295">
        <w:rPr>
          <w:sz w:val="20"/>
        </w:rPr>
        <w:t xml:space="preserve">the </w:t>
      </w:r>
      <w:r w:rsidR="00B64454" w:rsidRPr="00461C18">
        <w:rPr>
          <w:sz w:val="20"/>
        </w:rPr>
        <w:t>tender</w:t>
      </w:r>
      <w:r w:rsidR="00E34295">
        <w:rPr>
          <w:sz w:val="20"/>
        </w:rPr>
        <w:t xml:space="preserve"> particulars</w:t>
      </w:r>
      <w:r w:rsidR="00B64454" w:rsidRPr="00461C18">
        <w:rPr>
          <w:sz w:val="20"/>
        </w:rPr>
        <w:t xml:space="preserve"> and to pay to the Council following comple</w:t>
      </w:r>
      <w:r w:rsidR="00E34295">
        <w:rPr>
          <w:sz w:val="20"/>
        </w:rPr>
        <w:t>tion of the Lease the yearly ren</w:t>
      </w:r>
      <w:r w:rsidR="007875A9">
        <w:rPr>
          <w:sz w:val="20"/>
        </w:rPr>
        <w:t>t</w:t>
      </w:r>
      <w:r w:rsidR="00B64454" w:rsidRPr="00461C18">
        <w:rPr>
          <w:sz w:val="20"/>
        </w:rPr>
        <w:t xml:space="preserve"> of:</w:t>
      </w:r>
    </w:p>
    <w:p w:rsidR="00B64454" w:rsidRPr="00461C18" w:rsidRDefault="00B64454" w:rsidP="00B64454">
      <w:pPr>
        <w:rPr>
          <w:sz w:val="20"/>
        </w:rPr>
      </w:pPr>
    </w:p>
    <w:p w:rsidR="00B64454" w:rsidRPr="00461C18" w:rsidRDefault="00B64454" w:rsidP="00B64454">
      <w:pPr>
        <w:rPr>
          <w:sz w:val="20"/>
        </w:rPr>
      </w:pPr>
      <w:r w:rsidRPr="00461C18">
        <w:rPr>
          <w:sz w:val="20"/>
        </w:rPr>
        <w:t>£_________________________________________________</w:t>
      </w:r>
      <w:r w:rsidR="00563514">
        <w:rPr>
          <w:sz w:val="20"/>
        </w:rPr>
        <w:t>________________</w:t>
      </w:r>
      <w:r w:rsidRPr="00461C18">
        <w:rPr>
          <w:sz w:val="20"/>
        </w:rPr>
        <w:t>(in figures)</w:t>
      </w:r>
    </w:p>
    <w:p w:rsidR="00B64454" w:rsidRPr="00461C18" w:rsidRDefault="00B64454" w:rsidP="00B64454">
      <w:pPr>
        <w:rPr>
          <w:sz w:val="20"/>
        </w:rPr>
      </w:pPr>
    </w:p>
    <w:p w:rsidR="00B64454" w:rsidRPr="00461C18" w:rsidRDefault="00B64454" w:rsidP="00B64454">
      <w:pPr>
        <w:rPr>
          <w:sz w:val="20"/>
        </w:rPr>
      </w:pPr>
      <w:r w:rsidRPr="00461C18">
        <w:rPr>
          <w:sz w:val="20"/>
        </w:rPr>
        <w:t>£_________________________________________________</w:t>
      </w:r>
      <w:r w:rsidR="00563514">
        <w:rPr>
          <w:sz w:val="20"/>
        </w:rPr>
        <w:t>________________</w:t>
      </w:r>
      <w:r w:rsidRPr="00461C18">
        <w:rPr>
          <w:sz w:val="20"/>
        </w:rPr>
        <w:t>(in words)</w:t>
      </w:r>
    </w:p>
    <w:p w:rsidR="00B64454" w:rsidRPr="00461C18" w:rsidRDefault="00B64454" w:rsidP="00B64454">
      <w:pPr>
        <w:rPr>
          <w:sz w:val="20"/>
        </w:rPr>
      </w:pPr>
    </w:p>
    <w:p w:rsidR="00B64454" w:rsidRPr="00461C18" w:rsidRDefault="00B64454" w:rsidP="004178E9">
      <w:pPr>
        <w:jc w:val="both"/>
        <w:rPr>
          <w:sz w:val="20"/>
        </w:rPr>
      </w:pPr>
      <w:r w:rsidRPr="00461C18">
        <w:rPr>
          <w:sz w:val="20"/>
        </w:rPr>
        <w:t>I/We intend to use the property for the following purposes (give general description of proposed use</w:t>
      </w:r>
      <w:r w:rsidR="00BA4EC8">
        <w:rPr>
          <w:sz w:val="20"/>
        </w:rPr>
        <w:t xml:space="preserve"> together with your prop</w:t>
      </w:r>
      <w:r w:rsidR="00AA5E35">
        <w:rPr>
          <w:sz w:val="20"/>
        </w:rPr>
        <w:t xml:space="preserve">osals for the </w:t>
      </w:r>
      <w:r w:rsidR="0027105E">
        <w:rPr>
          <w:sz w:val="20"/>
        </w:rPr>
        <w:t xml:space="preserve">former </w:t>
      </w:r>
      <w:r w:rsidR="00C90A66">
        <w:rPr>
          <w:sz w:val="20"/>
        </w:rPr>
        <w:t>Depot at Coronation Park</w:t>
      </w:r>
      <w:r w:rsidRPr="00461C18">
        <w:rPr>
          <w:sz w:val="20"/>
        </w:rPr>
        <w:t>).</w:t>
      </w:r>
    </w:p>
    <w:p w:rsidR="00B64454" w:rsidRDefault="003B662C" w:rsidP="003B662C">
      <w:pPr>
        <w:jc w:val="both"/>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3514">
        <w:rPr>
          <w:sz w:val="20"/>
        </w:rPr>
        <w:t>____________________________________________________________________________________________________________________________________________________</w:t>
      </w:r>
    </w:p>
    <w:p w:rsidR="00BA4EC8" w:rsidRPr="00461C18" w:rsidRDefault="00BA4EC8" w:rsidP="00B64454">
      <w:pPr>
        <w:jc w:val="both"/>
        <w:rPr>
          <w:sz w:val="20"/>
        </w:rPr>
      </w:pPr>
    </w:p>
    <w:p w:rsidR="003B662C" w:rsidRDefault="00B64454" w:rsidP="00B64454">
      <w:pPr>
        <w:jc w:val="both"/>
        <w:rPr>
          <w:b/>
          <w:sz w:val="20"/>
        </w:rPr>
      </w:pPr>
      <w:r w:rsidRPr="00461C18">
        <w:rPr>
          <w:sz w:val="20"/>
        </w:rPr>
        <w:t>Works of the following nature are propose</w:t>
      </w:r>
      <w:r w:rsidR="00DB4730">
        <w:rPr>
          <w:sz w:val="20"/>
        </w:rPr>
        <w:t xml:space="preserve">d, as shown on the </w:t>
      </w:r>
      <w:r w:rsidRPr="00461C18">
        <w:rPr>
          <w:sz w:val="20"/>
        </w:rPr>
        <w:t>plans enclosed, for which a Planning Consent is considered to be required. (Please give a general description of proposed works tog</w:t>
      </w:r>
      <w:r w:rsidR="00DB4730">
        <w:rPr>
          <w:sz w:val="20"/>
        </w:rPr>
        <w:t xml:space="preserve">ether with copies of a sketch scheme.) </w:t>
      </w:r>
      <w:r w:rsidRPr="00DB4730">
        <w:rPr>
          <w:b/>
          <w:sz w:val="20"/>
        </w:rPr>
        <w:t>Pleas</w:t>
      </w:r>
      <w:r w:rsidR="00DB4730" w:rsidRPr="00DB4730">
        <w:rPr>
          <w:b/>
          <w:sz w:val="20"/>
        </w:rPr>
        <w:t>e delete if this does not apply</w:t>
      </w:r>
      <w:r w:rsidRPr="00DB4730">
        <w:rPr>
          <w:b/>
          <w:sz w:val="20"/>
        </w:rPr>
        <w:t>.</w:t>
      </w:r>
    </w:p>
    <w:p w:rsidR="003B662C" w:rsidRPr="003B662C" w:rsidRDefault="003B662C" w:rsidP="00B64454">
      <w:pPr>
        <w:jc w:val="both"/>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63514">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4454" w:rsidRPr="00461C18" w:rsidRDefault="00B64454" w:rsidP="00B64454">
      <w:pPr>
        <w:jc w:val="both"/>
        <w:rPr>
          <w:sz w:val="20"/>
        </w:rPr>
      </w:pPr>
    </w:p>
    <w:p w:rsidR="00B64454" w:rsidRPr="00461C18" w:rsidRDefault="00B64454" w:rsidP="00B64454">
      <w:pPr>
        <w:jc w:val="both"/>
        <w:rPr>
          <w:sz w:val="20"/>
        </w:rPr>
      </w:pPr>
      <w:r w:rsidRPr="00A511E4">
        <w:rPr>
          <w:sz w:val="20"/>
        </w:rPr>
        <w:lastRenderedPageBreak/>
        <w:t xml:space="preserve">I/We agree that this tender shall remain open for acceptance by the Council </w:t>
      </w:r>
      <w:r w:rsidR="00926691" w:rsidRPr="00A511E4">
        <w:rPr>
          <w:sz w:val="20"/>
        </w:rPr>
        <w:t xml:space="preserve">until </w:t>
      </w:r>
      <w:r w:rsidR="00F66FC9">
        <w:rPr>
          <w:sz w:val="20"/>
        </w:rPr>
        <w:t xml:space="preserve">12 noon on </w:t>
      </w:r>
      <w:r w:rsidR="00926691" w:rsidRPr="00A511E4">
        <w:rPr>
          <w:sz w:val="20"/>
        </w:rPr>
        <w:t xml:space="preserve">the </w:t>
      </w:r>
      <w:r w:rsidR="00A511E4" w:rsidRPr="00A511E4">
        <w:rPr>
          <w:sz w:val="20"/>
        </w:rPr>
        <w:t>1</w:t>
      </w:r>
      <w:r w:rsidR="00FF0978">
        <w:rPr>
          <w:sz w:val="20"/>
        </w:rPr>
        <w:t>1</w:t>
      </w:r>
      <w:r w:rsidR="00A511E4" w:rsidRPr="00A511E4">
        <w:rPr>
          <w:sz w:val="20"/>
          <w:vertAlign w:val="superscript"/>
        </w:rPr>
        <w:t>th</w:t>
      </w:r>
      <w:r w:rsidR="00A511E4" w:rsidRPr="00A511E4">
        <w:rPr>
          <w:sz w:val="20"/>
        </w:rPr>
        <w:t xml:space="preserve"> </w:t>
      </w:r>
      <w:r w:rsidR="00FF0978">
        <w:rPr>
          <w:sz w:val="20"/>
        </w:rPr>
        <w:t>January</w:t>
      </w:r>
      <w:r w:rsidR="00A511E4" w:rsidRPr="00A511E4">
        <w:rPr>
          <w:sz w:val="20"/>
        </w:rPr>
        <w:t xml:space="preserve"> 202</w:t>
      </w:r>
      <w:r w:rsidR="00FF0978">
        <w:rPr>
          <w:sz w:val="20"/>
        </w:rPr>
        <w:t>1</w:t>
      </w:r>
      <w:r w:rsidR="00A511E4" w:rsidRPr="00A511E4">
        <w:rPr>
          <w:sz w:val="20"/>
        </w:rPr>
        <w:t>.</w:t>
      </w:r>
    </w:p>
    <w:p w:rsidR="00B64454" w:rsidRPr="00461C18" w:rsidRDefault="00B64454" w:rsidP="00B64454">
      <w:pPr>
        <w:jc w:val="both"/>
        <w:rPr>
          <w:sz w:val="20"/>
        </w:rPr>
      </w:pPr>
    </w:p>
    <w:p w:rsidR="00B64454" w:rsidRDefault="00B64454" w:rsidP="00BA4EC8">
      <w:pPr>
        <w:jc w:val="both"/>
        <w:rPr>
          <w:sz w:val="20"/>
        </w:rPr>
      </w:pPr>
      <w:r w:rsidRPr="00461C18">
        <w:rPr>
          <w:sz w:val="20"/>
        </w:rPr>
        <w:t xml:space="preserve">I/We submit the names and addresses of the following to whom reference may be made as to my/our ability to meet my/our financial obligations (NB one reference </w:t>
      </w:r>
      <w:r w:rsidR="00904B9A" w:rsidRPr="00461C18">
        <w:rPr>
          <w:sz w:val="20"/>
        </w:rPr>
        <w:t>must</w:t>
      </w:r>
      <w:r w:rsidRPr="00461C18">
        <w:rPr>
          <w:sz w:val="20"/>
        </w:rPr>
        <w:t xml:space="preserve"> be from a Bank</w:t>
      </w:r>
      <w:r w:rsidR="00DB4730">
        <w:rPr>
          <w:sz w:val="20"/>
        </w:rPr>
        <w:t>. A</w:t>
      </w:r>
      <w:r w:rsidRPr="00461C18">
        <w:rPr>
          <w:sz w:val="20"/>
        </w:rPr>
        <w:t xml:space="preserve"> letter of aut</w:t>
      </w:r>
      <w:r w:rsidR="00DB4730">
        <w:rPr>
          <w:sz w:val="20"/>
        </w:rPr>
        <w:t>hority addressed to the Bank together with</w:t>
      </w:r>
      <w:r w:rsidRPr="00461C18">
        <w:rPr>
          <w:sz w:val="20"/>
        </w:rPr>
        <w:t xml:space="preserve"> a cheque made out to the Bank for the amount of their standard Fee for giving references, should be enc</w:t>
      </w:r>
      <w:r w:rsidR="00DB4730">
        <w:rPr>
          <w:sz w:val="20"/>
        </w:rPr>
        <w:t xml:space="preserve">losed with the Form of Tender. </w:t>
      </w:r>
      <w:r w:rsidRPr="00461C18">
        <w:rPr>
          <w:sz w:val="20"/>
        </w:rPr>
        <w:t>Cheques received from unsuccessful tenderers will be returned).</w:t>
      </w:r>
    </w:p>
    <w:p w:rsidR="00C9688B" w:rsidRPr="00461C18" w:rsidRDefault="00C9688B" w:rsidP="00BA4EC8">
      <w:pPr>
        <w:jc w:val="both"/>
        <w:rPr>
          <w:sz w:val="20"/>
        </w:rPr>
      </w:pPr>
    </w:p>
    <w:p w:rsidR="00B64454" w:rsidRPr="00461C18" w:rsidRDefault="00B64454" w:rsidP="00B64454">
      <w:pPr>
        <w:rPr>
          <w:sz w:val="20"/>
        </w:rPr>
      </w:pPr>
      <w:r w:rsidRPr="00461C18">
        <w:rPr>
          <w:sz w:val="20"/>
        </w:rPr>
        <w:t>1.</w:t>
      </w:r>
      <w:r w:rsidRPr="00461C18">
        <w:rPr>
          <w:sz w:val="20"/>
        </w:rPr>
        <w:tab/>
      </w:r>
      <w:r w:rsidRPr="00461C18">
        <w:rPr>
          <w:sz w:val="20"/>
        </w:rPr>
        <w:tab/>
        <w:t>_____________________________________________</w:t>
      </w:r>
      <w:r w:rsidR="004178E9">
        <w:rPr>
          <w:sz w:val="20"/>
        </w:rPr>
        <w:t>________________</w:t>
      </w:r>
    </w:p>
    <w:p w:rsidR="00B64454" w:rsidRPr="00461C18" w:rsidRDefault="00B64454" w:rsidP="00B64454">
      <w:pPr>
        <w:rPr>
          <w:sz w:val="20"/>
        </w:rPr>
      </w:pPr>
      <w:r w:rsidRPr="00461C18">
        <w:rPr>
          <w:sz w:val="20"/>
        </w:rPr>
        <w:tab/>
      </w:r>
      <w:r w:rsidRPr="00461C18">
        <w:rPr>
          <w:sz w:val="20"/>
        </w:rPr>
        <w:tab/>
        <w:t>_____________________________________________</w:t>
      </w:r>
      <w:r w:rsidR="004178E9">
        <w:rPr>
          <w:sz w:val="20"/>
        </w:rPr>
        <w:t>________________</w:t>
      </w:r>
    </w:p>
    <w:p w:rsidR="00B64454" w:rsidRPr="00461C18" w:rsidRDefault="00B64454" w:rsidP="00B64454">
      <w:pPr>
        <w:rPr>
          <w:sz w:val="20"/>
        </w:rPr>
      </w:pPr>
      <w:r w:rsidRPr="00461C18">
        <w:rPr>
          <w:sz w:val="20"/>
        </w:rPr>
        <w:t>2.</w:t>
      </w:r>
      <w:r w:rsidRPr="00461C18">
        <w:rPr>
          <w:sz w:val="20"/>
        </w:rPr>
        <w:tab/>
      </w:r>
      <w:r w:rsidRPr="00461C18">
        <w:rPr>
          <w:sz w:val="20"/>
        </w:rPr>
        <w:tab/>
        <w:t>_____________________________________________</w:t>
      </w:r>
      <w:r w:rsidR="004178E9">
        <w:rPr>
          <w:sz w:val="20"/>
        </w:rPr>
        <w:t>________________</w:t>
      </w:r>
    </w:p>
    <w:p w:rsidR="00B64454" w:rsidRPr="00461C18" w:rsidRDefault="00B64454" w:rsidP="00B64454">
      <w:pPr>
        <w:rPr>
          <w:sz w:val="20"/>
        </w:rPr>
      </w:pPr>
      <w:r w:rsidRPr="00461C18">
        <w:rPr>
          <w:sz w:val="20"/>
        </w:rPr>
        <w:tab/>
      </w:r>
      <w:r w:rsidRPr="00461C18">
        <w:rPr>
          <w:sz w:val="20"/>
        </w:rPr>
        <w:tab/>
        <w:t>_____________________________________________</w:t>
      </w:r>
      <w:r w:rsidR="004178E9">
        <w:rPr>
          <w:sz w:val="20"/>
        </w:rPr>
        <w:t>________________</w:t>
      </w:r>
    </w:p>
    <w:p w:rsidR="00B64454" w:rsidRPr="00461C18" w:rsidRDefault="00B64454" w:rsidP="00B64454">
      <w:pPr>
        <w:rPr>
          <w:sz w:val="20"/>
        </w:rPr>
      </w:pPr>
      <w:r w:rsidRPr="00461C18">
        <w:rPr>
          <w:sz w:val="20"/>
        </w:rPr>
        <w:t>3.</w:t>
      </w:r>
      <w:r w:rsidRPr="00461C18">
        <w:rPr>
          <w:sz w:val="20"/>
        </w:rPr>
        <w:tab/>
      </w:r>
      <w:r w:rsidRPr="00461C18">
        <w:rPr>
          <w:sz w:val="20"/>
        </w:rPr>
        <w:tab/>
        <w:t>_____________________________________________</w:t>
      </w:r>
      <w:r w:rsidR="004178E9">
        <w:rPr>
          <w:sz w:val="20"/>
        </w:rPr>
        <w:t>________________</w:t>
      </w:r>
    </w:p>
    <w:p w:rsidR="00C9688B" w:rsidRDefault="00C9688B" w:rsidP="00B64454">
      <w:pPr>
        <w:rPr>
          <w:sz w:val="20"/>
        </w:rPr>
      </w:pPr>
      <w:r>
        <w:rPr>
          <w:sz w:val="20"/>
        </w:rPr>
        <w:tab/>
      </w:r>
      <w:r>
        <w:rPr>
          <w:sz w:val="20"/>
        </w:rPr>
        <w:tab/>
      </w:r>
      <w:r w:rsidR="00B64454" w:rsidRPr="00461C18">
        <w:rPr>
          <w:sz w:val="20"/>
        </w:rPr>
        <w:t>_____________________________________________</w:t>
      </w:r>
      <w:r w:rsidR="004178E9">
        <w:rPr>
          <w:sz w:val="20"/>
        </w:rPr>
        <w:t>________________</w:t>
      </w:r>
    </w:p>
    <w:p w:rsidR="00C9688B" w:rsidRPr="00461C18" w:rsidRDefault="00C9688B" w:rsidP="00B64454">
      <w:pPr>
        <w:rPr>
          <w:sz w:val="20"/>
        </w:rPr>
      </w:pPr>
    </w:p>
    <w:p w:rsidR="00B64454" w:rsidRPr="00461C18" w:rsidRDefault="00B64454" w:rsidP="00B64454">
      <w:pPr>
        <w:rPr>
          <w:sz w:val="20"/>
        </w:rPr>
      </w:pPr>
      <w:r w:rsidRPr="00461C18">
        <w:rPr>
          <w:sz w:val="20"/>
        </w:rPr>
        <w:t>Name and address of Solicitor ________________________________</w:t>
      </w:r>
      <w:r w:rsidR="004178E9">
        <w:rPr>
          <w:sz w:val="20"/>
        </w:rPr>
        <w:t>________________</w:t>
      </w:r>
      <w:r w:rsidR="00563514">
        <w:rPr>
          <w:sz w:val="20"/>
        </w:rPr>
        <w:t>__</w:t>
      </w:r>
    </w:p>
    <w:p w:rsidR="00B64454" w:rsidRPr="00461C18" w:rsidRDefault="00B64454" w:rsidP="00B64454">
      <w:pPr>
        <w:rPr>
          <w:sz w:val="20"/>
        </w:rPr>
      </w:pPr>
    </w:p>
    <w:p w:rsidR="00B64454" w:rsidRPr="00461C18" w:rsidRDefault="00B64454" w:rsidP="00B64454">
      <w:pPr>
        <w:rPr>
          <w:sz w:val="20"/>
        </w:rPr>
      </w:pPr>
      <w:r w:rsidRPr="00461C18">
        <w:rPr>
          <w:sz w:val="20"/>
        </w:rPr>
        <w:t>______________________________________________</w:t>
      </w:r>
      <w:r w:rsidR="004178E9">
        <w:rPr>
          <w:sz w:val="20"/>
        </w:rPr>
        <w:t>______________</w:t>
      </w:r>
      <w:r w:rsidR="00C9688B">
        <w:rPr>
          <w:sz w:val="20"/>
        </w:rPr>
        <w:t>_____________</w:t>
      </w:r>
      <w:r w:rsidR="00563514">
        <w:rPr>
          <w:sz w:val="20"/>
        </w:rPr>
        <w:t>_</w:t>
      </w:r>
    </w:p>
    <w:p w:rsidR="00B64454" w:rsidRPr="00461C18" w:rsidRDefault="00B64454" w:rsidP="00B64454">
      <w:pPr>
        <w:rPr>
          <w:sz w:val="20"/>
        </w:rPr>
      </w:pPr>
    </w:p>
    <w:p w:rsidR="00B64454" w:rsidRPr="00461C18" w:rsidRDefault="00B64454" w:rsidP="00B64454">
      <w:pPr>
        <w:rPr>
          <w:sz w:val="20"/>
        </w:rPr>
      </w:pPr>
      <w:r w:rsidRPr="00461C18">
        <w:rPr>
          <w:sz w:val="20"/>
        </w:rPr>
        <w:t>SIGNED</w:t>
      </w:r>
      <w:r w:rsidRPr="00461C18">
        <w:rPr>
          <w:sz w:val="20"/>
        </w:rPr>
        <w:tab/>
        <w:t>______________________________________________</w:t>
      </w:r>
      <w:r w:rsidR="004178E9">
        <w:rPr>
          <w:sz w:val="20"/>
        </w:rPr>
        <w:t>______________</w:t>
      </w:r>
    </w:p>
    <w:p w:rsidR="00B64454" w:rsidRPr="00461C18" w:rsidRDefault="00B64454" w:rsidP="00B64454">
      <w:pPr>
        <w:rPr>
          <w:sz w:val="20"/>
        </w:rPr>
      </w:pPr>
    </w:p>
    <w:p w:rsidR="00B64454" w:rsidRPr="00461C18" w:rsidRDefault="00B64454" w:rsidP="00B64454">
      <w:pPr>
        <w:rPr>
          <w:sz w:val="20"/>
        </w:rPr>
      </w:pPr>
      <w:r w:rsidRPr="00461C18">
        <w:rPr>
          <w:sz w:val="20"/>
        </w:rPr>
        <w:t>COMPANY</w:t>
      </w:r>
      <w:r w:rsidRPr="00461C18">
        <w:rPr>
          <w:sz w:val="20"/>
        </w:rPr>
        <w:tab/>
        <w:t>______________________________________________</w:t>
      </w:r>
      <w:r w:rsidR="004178E9">
        <w:rPr>
          <w:sz w:val="20"/>
        </w:rPr>
        <w:t>______________</w:t>
      </w:r>
    </w:p>
    <w:p w:rsidR="00B64454" w:rsidRPr="00461C18" w:rsidRDefault="00B64454" w:rsidP="00B64454">
      <w:pPr>
        <w:rPr>
          <w:sz w:val="20"/>
        </w:rPr>
      </w:pPr>
    </w:p>
    <w:p w:rsidR="00B64454" w:rsidRPr="00461C18" w:rsidRDefault="00B64454" w:rsidP="00B64454">
      <w:pPr>
        <w:rPr>
          <w:sz w:val="20"/>
        </w:rPr>
      </w:pPr>
      <w:r w:rsidRPr="00461C18">
        <w:rPr>
          <w:sz w:val="20"/>
        </w:rPr>
        <w:t>POSITION IN COMPANY ___________________________________</w:t>
      </w:r>
      <w:r w:rsidR="004178E9">
        <w:rPr>
          <w:sz w:val="20"/>
        </w:rPr>
        <w:t>________________</w:t>
      </w:r>
      <w:r w:rsidRPr="00461C18">
        <w:rPr>
          <w:sz w:val="20"/>
        </w:rPr>
        <w:t>_</w:t>
      </w:r>
    </w:p>
    <w:p w:rsidR="00B64454" w:rsidRPr="00461C18" w:rsidRDefault="00B64454" w:rsidP="00B64454">
      <w:pPr>
        <w:rPr>
          <w:sz w:val="20"/>
        </w:rPr>
      </w:pPr>
    </w:p>
    <w:p w:rsidR="00B64454" w:rsidRPr="00461C18" w:rsidRDefault="00B64454" w:rsidP="00B64454">
      <w:pPr>
        <w:rPr>
          <w:sz w:val="20"/>
        </w:rPr>
      </w:pPr>
      <w:r w:rsidRPr="00461C18">
        <w:rPr>
          <w:sz w:val="20"/>
        </w:rPr>
        <w:t>DATE</w:t>
      </w:r>
      <w:r w:rsidRPr="00461C18">
        <w:rPr>
          <w:sz w:val="20"/>
        </w:rPr>
        <w:tab/>
      </w:r>
      <w:r w:rsidRPr="00461C18">
        <w:rPr>
          <w:sz w:val="20"/>
        </w:rPr>
        <w:tab/>
        <w:t>______________________</w:t>
      </w:r>
    </w:p>
    <w:p w:rsidR="00B64454" w:rsidRPr="00461C18" w:rsidRDefault="00B64454" w:rsidP="00B64454">
      <w:pPr>
        <w:rPr>
          <w:sz w:val="20"/>
        </w:rPr>
      </w:pPr>
    </w:p>
    <w:p w:rsidR="00B64454" w:rsidRPr="00461C18" w:rsidRDefault="00B64454" w:rsidP="004178E9">
      <w:pPr>
        <w:jc w:val="both"/>
        <w:rPr>
          <w:sz w:val="20"/>
        </w:rPr>
      </w:pPr>
      <w:r w:rsidRPr="00461C18">
        <w:rPr>
          <w:sz w:val="20"/>
        </w:rPr>
        <w:t>Only offers of specific amounts will be considered and the Council does not bind itself to accept the highest or any tender.</w:t>
      </w:r>
    </w:p>
    <w:p w:rsidR="00B64454" w:rsidRPr="00461C18" w:rsidRDefault="00B64454" w:rsidP="004178E9">
      <w:pPr>
        <w:jc w:val="both"/>
        <w:rPr>
          <w:sz w:val="20"/>
        </w:rPr>
      </w:pPr>
    </w:p>
    <w:p w:rsidR="00B64454" w:rsidRDefault="00B64454" w:rsidP="004178E9">
      <w:pPr>
        <w:jc w:val="both"/>
        <w:rPr>
          <w:rStyle w:val="Hyperlink"/>
          <w:sz w:val="20"/>
        </w:rPr>
      </w:pPr>
      <w:r w:rsidRPr="00461C18">
        <w:rPr>
          <w:sz w:val="20"/>
        </w:rPr>
        <w:t xml:space="preserve">Tender forms must be returned </w:t>
      </w:r>
      <w:r w:rsidR="00F66FC9">
        <w:rPr>
          <w:sz w:val="20"/>
        </w:rPr>
        <w:t xml:space="preserve">by email to: </w:t>
      </w:r>
      <w:hyperlink r:id="rId15" w:history="1">
        <w:r w:rsidR="00F66FC9" w:rsidRPr="00C962A7">
          <w:rPr>
            <w:rStyle w:val="Hyperlink"/>
            <w:sz w:val="20"/>
          </w:rPr>
          <w:t>andy.cutts@sefton.gov.uk</w:t>
        </w:r>
      </w:hyperlink>
    </w:p>
    <w:p w:rsidR="00F66FC9" w:rsidRDefault="00F66FC9" w:rsidP="004178E9">
      <w:pPr>
        <w:jc w:val="both"/>
        <w:rPr>
          <w:sz w:val="20"/>
        </w:rPr>
      </w:pPr>
    </w:p>
    <w:p w:rsidR="00F66FC9" w:rsidRDefault="00F66FC9" w:rsidP="004178E9">
      <w:pPr>
        <w:jc w:val="both"/>
        <w:rPr>
          <w:sz w:val="20"/>
        </w:rPr>
      </w:pPr>
      <w:r>
        <w:rPr>
          <w:sz w:val="20"/>
        </w:rPr>
        <w:t>The deadline is 12 noon on the 1</w:t>
      </w:r>
      <w:r w:rsidR="00FF0978">
        <w:rPr>
          <w:sz w:val="20"/>
        </w:rPr>
        <w:t>1</w:t>
      </w:r>
      <w:r w:rsidRPr="00F66FC9">
        <w:rPr>
          <w:sz w:val="20"/>
          <w:vertAlign w:val="superscript"/>
        </w:rPr>
        <w:t>th</w:t>
      </w:r>
      <w:r>
        <w:rPr>
          <w:sz w:val="20"/>
        </w:rPr>
        <w:t xml:space="preserve"> </w:t>
      </w:r>
      <w:r w:rsidR="00FF0978">
        <w:rPr>
          <w:sz w:val="20"/>
        </w:rPr>
        <w:t>January</w:t>
      </w:r>
      <w:r>
        <w:rPr>
          <w:sz w:val="20"/>
        </w:rPr>
        <w:t xml:space="preserve"> 202</w:t>
      </w:r>
      <w:r w:rsidR="00FF0978">
        <w:rPr>
          <w:sz w:val="20"/>
        </w:rPr>
        <w:t>1</w:t>
      </w:r>
      <w:r>
        <w:rPr>
          <w:sz w:val="20"/>
        </w:rPr>
        <w:t>.</w:t>
      </w:r>
    </w:p>
    <w:p w:rsidR="00F66FC9" w:rsidRPr="00461C18" w:rsidRDefault="00F66FC9" w:rsidP="004178E9">
      <w:pPr>
        <w:jc w:val="both"/>
        <w:rPr>
          <w:sz w:val="20"/>
        </w:rPr>
      </w:pPr>
      <w:bookmarkStart w:id="0" w:name="_GoBack"/>
      <w:bookmarkEnd w:id="0"/>
    </w:p>
    <w:p w:rsidR="001C4C2A" w:rsidRDefault="001C4C2A">
      <w:pPr>
        <w:jc w:val="both"/>
      </w:pPr>
    </w:p>
    <w:sectPr w:rsidR="001C4C2A" w:rsidSect="00894448">
      <w:pgSz w:w="11906" w:h="16838" w:code="9"/>
      <w:pgMar w:top="1440" w:right="1797" w:bottom="1440" w:left="1797" w:header="709" w:footer="709" w:gutter="0"/>
      <w:paperSrc w:first="261" w:other="261"/>
      <w:pgBorders w:offsetFrom="page">
        <w:top w:val="single" w:sz="4" w:space="24" w:color="92CDDC"/>
        <w:left w:val="single" w:sz="4" w:space="24" w:color="92CDDC"/>
        <w:bottom w:val="single" w:sz="4" w:space="24" w:color="92CDDC"/>
        <w:right w:val="single" w:sz="4" w:space="24" w:color="92CDD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mercialScript BT">
    <w:altName w:val="Courier New"/>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2037"/>
    <w:multiLevelType w:val="multilevel"/>
    <w:tmpl w:val="4A32F4EA"/>
    <w:lvl w:ilvl="0">
      <w:start w:val="10"/>
      <w:numFmt w:val="decimal"/>
      <w:lvlText w:val="%1."/>
      <w:lvlJc w:val="left"/>
      <w:pPr>
        <w:tabs>
          <w:tab w:val="num" w:pos="2160"/>
        </w:tabs>
        <w:ind w:left="2160" w:hanging="720"/>
      </w:pPr>
      <w:rPr>
        <w:rFonts w:hint="default"/>
      </w:rPr>
    </w:lvl>
    <w:lvl w:ilvl="1">
      <w:start w:val="6"/>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 w15:restartNumberingAfterBreak="0">
    <w:nsid w:val="0D1C2A93"/>
    <w:multiLevelType w:val="hybridMultilevel"/>
    <w:tmpl w:val="59AEE2B6"/>
    <w:lvl w:ilvl="0" w:tplc="CAB64494">
      <w:start w:val="8"/>
      <w:numFmt w:val="decimal"/>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 w15:restartNumberingAfterBreak="0">
    <w:nsid w:val="11400774"/>
    <w:multiLevelType w:val="hybridMultilevel"/>
    <w:tmpl w:val="1D60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F79FB"/>
    <w:multiLevelType w:val="multilevel"/>
    <w:tmpl w:val="C03C6BA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5825BC4"/>
    <w:multiLevelType w:val="multilevel"/>
    <w:tmpl w:val="B1ACB6C0"/>
    <w:lvl w:ilvl="0">
      <w:start w:val="4"/>
      <w:numFmt w:val="decimal"/>
      <w:lvlText w:val="%1.0"/>
      <w:lvlJc w:val="left"/>
      <w:pPr>
        <w:tabs>
          <w:tab w:val="num" w:pos="720"/>
        </w:tabs>
        <w:ind w:left="720" w:hanging="720"/>
      </w:pPr>
      <w:rPr>
        <w:rFonts w:hint="default"/>
        <w:b/>
        <w:u w:val="none"/>
      </w:rPr>
    </w:lvl>
    <w:lvl w:ilvl="1">
      <w:start w:val="1"/>
      <w:numFmt w:val="decimal"/>
      <w:lvlText w:val="%1.%2"/>
      <w:lvlJc w:val="left"/>
      <w:pPr>
        <w:tabs>
          <w:tab w:val="num" w:pos="1440"/>
        </w:tabs>
        <w:ind w:left="1440" w:hanging="720"/>
      </w:pPr>
      <w:rPr>
        <w:rFonts w:hint="default"/>
        <w:b w:val="0"/>
        <w:u w:val="none"/>
      </w:rPr>
    </w:lvl>
    <w:lvl w:ilvl="2">
      <w:start w:val="1"/>
      <w:numFmt w:val="decimal"/>
      <w:lvlText w:val="%1.%2.%3"/>
      <w:lvlJc w:val="left"/>
      <w:pPr>
        <w:tabs>
          <w:tab w:val="num" w:pos="2160"/>
        </w:tabs>
        <w:ind w:left="2160" w:hanging="720"/>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5B1687D"/>
    <w:multiLevelType w:val="multilevel"/>
    <w:tmpl w:val="B1A8FA8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424708"/>
    <w:multiLevelType w:val="multilevel"/>
    <w:tmpl w:val="E814E77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B9C756B"/>
    <w:multiLevelType w:val="multilevel"/>
    <w:tmpl w:val="DB48129E"/>
    <w:lvl w:ilvl="0">
      <w:start w:val="5"/>
      <w:numFmt w:val="decimal"/>
      <w:lvlText w:val="%1"/>
      <w:lvlJc w:val="left"/>
      <w:pPr>
        <w:tabs>
          <w:tab w:val="num" w:pos="1080"/>
        </w:tabs>
        <w:ind w:left="108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8" w15:restartNumberingAfterBreak="0">
    <w:nsid w:val="20EE02D2"/>
    <w:multiLevelType w:val="multilevel"/>
    <w:tmpl w:val="E5C8BAC2"/>
    <w:lvl w:ilvl="0">
      <w:start w:val="1"/>
      <w:numFmt w:val="decimal"/>
      <w:lvlText w:val="%1."/>
      <w:lvlJc w:val="left"/>
      <w:pPr>
        <w:tabs>
          <w:tab w:val="num" w:pos="2160"/>
        </w:tabs>
        <w:ind w:left="2160" w:hanging="720"/>
      </w:pPr>
      <w:rPr>
        <w:rFonts w:hint="default"/>
      </w:rPr>
    </w:lvl>
    <w:lvl w:ilvl="1">
      <w:start w:val="5"/>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2776205E"/>
    <w:multiLevelType w:val="multilevel"/>
    <w:tmpl w:val="4AF64678"/>
    <w:lvl w:ilvl="0">
      <w:start w:val="1"/>
      <w:numFmt w:val="decimal"/>
      <w:lvlText w:val="%1."/>
      <w:lvlJc w:val="left"/>
      <w:pPr>
        <w:tabs>
          <w:tab w:val="num" w:pos="720"/>
        </w:tabs>
        <w:ind w:left="720" w:hanging="72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2A9B2F60"/>
    <w:multiLevelType w:val="multilevel"/>
    <w:tmpl w:val="66B6EB9C"/>
    <w:lvl w:ilvl="0">
      <w:start w:val="6"/>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1" w15:restartNumberingAfterBreak="0">
    <w:nsid w:val="2C766132"/>
    <w:multiLevelType w:val="multilevel"/>
    <w:tmpl w:val="303CD59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E56977"/>
    <w:multiLevelType w:val="hybridMultilevel"/>
    <w:tmpl w:val="181AF292"/>
    <w:lvl w:ilvl="0" w:tplc="B09E3F1A">
      <w:start w:val="10"/>
      <w:numFmt w:val="decimal"/>
      <w:lvlText w:val="%1."/>
      <w:lvlJc w:val="left"/>
      <w:pPr>
        <w:tabs>
          <w:tab w:val="num" w:pos="2520"/>
        </w:tabs>
        <w:ind w:left="2520" w:hanging="36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3" w15:restartNumberingAfterBreak="0">
    <w:nsid w:val="365A5EA5"/>
    <w:multiLevelType w:val="hybridMultilevel"/>
    <w:tmpl w:val="9E34D35E"/>
    <w:lvl w:ilvl="0" w:tplc="61F4423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DFA42D1"/>
    <w:multiLevelType w:val="hybridMultilevel"/>
    <w:tmpl w:val="1EB2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C0390B"/>
    <w:multiLevelType w:val="hybridMultilevel"/>
    <w:tmpl w:val="BC3CE714"/>
    <w:lvl w:ilvl="0" w:tplc="61F4423A">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608E62F7"/>
    <w:multiLevelType w:val="hybridMultilevel"/>
    <w:tmpl w:val="D264E3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BF906BB"/>
    <w:multiLevelType w:val="multilevel"/>
    <w:tmpl w:val="CEB20A3E"/>
    <w:lvl w:ilvl="0">
      <w:start w:val="6"/>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70013F0"/>
    <w:multiLevelType w:val="multilevel"/>
    <w:tmpl w:val="809A0E9A"/>
    <w:lvl w:ilvl="0">
      <w:start w:val="1"/>
      <w:numFmt w:val="decimal"/>
      <w:lvlText w:val="%1."/>
      <w:lvlJc w:val="left"/>
      <w:pPr>
        <w:tabs>
          <w:tab w:val="num" w:pos="720"/>
        </w:tabs>
        <w:ind w:left="720" w:hanging="720"/>
      </w:pPr>
      <w:rPr>
        <w:rFonts w:hint="default"/>
      </w:rPr>
    </w:lvl>
    <w:lvl w:ilvl="1">
      <w:start w:val="8"/>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9"/>
  </w:num>
  <w:num w:numId="2">
    <w:abstractNumId w:val="18"/>
  </w:num>
  <w:num w:numId="3">
    <w:abstractNumId w:val="1"/>
  </w:num>
  <w:num w:numId="4">
    <w:abstractNumId w:val="0"/>
  </w:num>
  <w:num w:numId="5">
    <w:abstractNumId w:val="8"/>
  </w:num>
  <w:num w:numId="6">
    <w:abstractNumId w:val="4"/>
  </w:num>
  <w:num w:numId="7">
    <w:abstractNumId w:val="6"/>
  </w:num>
  <w:num w:numId="8">
    <w:abstractNumId w:val="17"/>
  </w:num>
  <w:num w:numId="9">
    <w:abstractNumId w:val="12"/>
  </w:num>
  <w:num w:numId="10">
    <w:abstractNumId w:val="7"/>
  </w:num>
  <w:num w:numId="11">
    <w:abstractNumId w:val="2"/>
  </w:num>
  <w:num w:numId="12">
    <w:abstractNumId w:val="3"/>
  </w:num>
  <w:num w:numId="13">
    <w:abstractNumId w:val="10"/>
  </w:num>
  <w:num w:numId="14">
    <w:abstractNumId w:val="15"/>
  </w:num>
  <w:num w:numId="15">
    <w:abstractNumId w:val="14"/>
  </w:num>
  <w:num w:numId="16">
    <w:abstractNumId w:val="16"/>
  </w:num>
  <w:num w:numId="17">
    <w:abstractNumId w:val="5"/>
  </w:num>
  <w:num w:numId="18">
    <w:abstractNumId w:val="11"/>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3MDA3NTEwM7E0MjFR0lEKTi0uzszPAykwqQUAiVfcjSwAAAA="/>
  </w:docVars>
  <w:rsids>
    <w:rsidRoot w:val="00867E70"/>
    <w:rsid w:val="00000280"/>
    <w:rsid w:val="00034EE9"/>
    <w:rsid w:val="00040DC5"/>
    <w:rsid w:val="000448CD"/>
    <w:rsid w:val="0005457D"/>
    <w:rsid w:val="00061D21"/>
    <w:rsid w:val="000670B2"/>
    <w:rsid w:val="00074156"/>
    <w:rsid w:val="00076865"/>
    <w:rsid w:val="00080AFF"/>
    <w:rsid w:val="00086975"/>
    <w:rsid w:val="000977EC"/>
    <w:rsid w:val="000B4555"/>
    <w:rsid w:val="000C307A"/>
    <w:rsid w:val="00100B4D"/>
    <w:rsid w:val="00105771"/>
    <w:rsid w:val="00115A2E"/>
    <w:rsid w:val="00125C60"/>
    <w:rsid w:val="0013357A"/>
    <w:rsid w:val="00157DF2"/>
    <w:rsid w:val="00165952"/>
    <w:rsid w:val="001664E8"/>
    <w:rsid w:val="00172142"/>
    <w:rsid w:val="00190ADB"/>
    <w:rsid w:val="0019413B"/>
    <w:rsid w:val="00194480"/>
    <w:rsid w:val="00196712"/>
    <w:rsid w:val="0019731B"/>
    <w:rsid w:val="001A4794"/>
    <w:rsid w:val="001B6296"/>
    <w:rsid w:val="001C4C2A"/>
    <w:rsid w:val="001C6180"/>
    <w:rsid w:val="001E2148"/>
    <w:rsid w:val="001E6097"/>
    <w:rsid w:val="001F347A"/>
    <w:rsid w:val="0020427F"/>
    <w:rsid w:val="0020462C"/>
    <w:rsid w:val="0020756B"/>
    <w:rsid w:val="00212AF3"/>
    <w:rsid w:val="00214790"/>
    <w:rsid w:val="002301C4"/>
    <w:rsid w:val="00235AED"/>
    <w:rsid w:val="002423F1"/>
    <w:rsid w:val="00254585"/>
    <w:rsid w:val="00256E57"/>
    <w:rsid w:val="00261AC1"/>
    <w:rsid w:val="002632A2"/>
    <w:rsid w:val="00263378"/>
    <w:rsid w:val="0027105E"/>
    <w:rsid w:val="00271EDB"/>
    <w:rsid w:val="00275298"/>
    <w:rsid w:val="002778D2"/>
    <w:rsid w:val="00291239"/>
    <w:rsid w:val="002B41E6"/>
    <w:rsid w:val="002E3112"/>
    <w:rsid w:val="002E33BE"/>
    <w:rsid w:val="002E72A9"/>
    <w:rsid w:val="00326F96"/>
    <w:rsid w:val="0033097F"/>
    <w:rsid w:val="00341D03"/>
    <w:rsid w:val="003443C3"/>
    <w:rsid w:val="003567BD"/>
    <w:rsid w:val="00360BB2"/>
    <w:rsid w:val="00366697"/>
    <w:rsid w:val="0037122F"/>
    <w:rsid w:val="0037478C"/>
    <w:rsid w:val="003757DE"/>
    <w:rsid w:val="0039238E"/>
    <w:rsid w:val="003A5735"/>
    <w:rsid w:val="003A7553"/>
    <w:rsid w:val="003B662C"/>
    <w:rsid w:val="003D0D3B"/>
    <w:rsid w:val="003E33F6"/>
    <w:rsid w:val="003E5D8D"/>
    <w:rsid w:val="003F5647"/>
    <w:rsid w:val="003F5B2B"/>
    <w:rsid w:val="00406C07"/>
    <w:rsid w:val="00410257"/>
    <w:rsid w:val="00411DDD"/>
    <w:rsid w:val="004178E9"/>
    <w:rsid w:val="00421A33"/>
    <w:rsid w:val="0042348A"/>
    <w:rsid w:val="00430D13"/>
    <w:rsid w:val="00432716"/>
    <w:rsid w:val="004459BD"/>
    <w:rsid w:val="00452E15"/>
    <w:rsid w:val="0045366C"/>
    <w:rsid w:val="004552FE"/>
    <w:rsid w:val="00456CBE"/>
    <w:rsid w:val="004602B4"/>
    <w:rsid w:val="00461C18"/>
    <w:rsid w:val="004645BE"/>
    <w:rsid w:val="004669E4"/>
    <w:rsid w:val="00474204"/>
    <w:rsid w:val="00486010"/>
    <w:rsid w:val="004A1E7F"/>
    <w:rsid w:val="004A3012"/>
    <w:rsid w:val="004C003E"/>
    <w:rsid w:val="004C3514"/>
    <w:rsid w:val="004C78D0"/>
    <w:rsid w:val="0050310F"/>
    <w:rsid w:val="00510006"/>
    <w:rsid w:val="005134C3"/>
    <w:rsid w:val="005322A9"/>
    <w:rsid w:val="00541DA2"/>
    <w:rsid w:val="00551843"/>
    <w:rsid w:val="00560DDC"/>
    <w:rsid w:val="00563514"/>
    <w:rsid w:val="00571CD4"/>
    <w:rsid w:val="0058371E"/>
    <w:rsid w:val="00584B22"/>
    <w:rsid w:val="0059019C"/>
    <w:rsid w:val="00591220"/>
    <w:rsid w:val="0059125A"/>
    <w:rsid w:val="005946A4"/>
    <w:rsid w:val="005A0009"/>
    <w:rsid w:val="005A594E"/>
    <w:rsid w:val="005B7B11"/>
    <w:rsid w:val="005C2EAA"/>
    <w:rsid w:val="005C36D4"/>
    <w:rsid w:val="005E35F6"/>
    <w:rsid w:val="005E44F2"/>
    <w:rsid w:val="005F38A8"/>
    <w:rsid w:val="005F66E5"/>
    <w:rsid w:val="006043A3"/>
    <w:rsid w:val="00615FDA"/>
    <w:rsid w:val="00625088"/>
    <w:rsid w:val="006444F5"/>
    <w:rsid w:val="00655C6E"/>
    <w:rsid w:val="00663EEB"/>
    <w:rsid w:val="006771CA"/>
    <w:rsid w:val="00677FCB"/>
    <w:rsid w:val="00684938"/>
    <w:rsid w:val="00690501"/>
    <w:rsid w:val="006D1751"/>
    <w:rsid w:val="006D534F"/>
    <w:rsid w:val="006D6528"/>
    <w:rsid w:val="006E0A41"/>
    <w:rsid w:val="006E13F4"/>
    <w:rsid w:val="006F2719"/>
    <w:rsid w:val="00726391"/>
    <w:rsid w:val="00736BF1"/>
    <w:rsid w:val="007424FB"/>
    <w:rsid w:val="0075029A"/>
    <w:rsid w:val="00753FDE"/>
    <w:rsid w:val="007554C5"/>
    <w:rsid w:val="0075570D"/>
    <w:rsid w:val="00761DFC"/>
    <w:rsid w:val="007732C0"/>
    <w:rsid w:val="007875A9"/>
    <w:rsid w:val="007B17EE"/>
    <w:rsid w:val="007B2C88"/>
    <w:rsid w:val="007B48F4"/>
    <w:rsid w:val="007D06F8"/>
    <w:rsid w:val="007D6FFF"/>
    <w:rsid w:val="007D724C"/>
    <w:rsid w:val="007D7CBF"/>
    <w:rsid w:val="007F419F"/>
    <w:rsid w:val="00800FA5"/>
    <w:rsid w:val="0083381A"/>
    <w:rsid w:val="00835B5A"/>
    <w:rsid w:val="00842413"/>
    <w:rsid w:val="00854CA1"/>
    <w:rsid w:val="008577CF"/>
    <w:rsid w:val="00867E70"/>
    <w:rsid w:val="00880DA8"/>
    <w:rsid w:val="008839F3"/>
    <w:rsid w:val="00894448"/>
    <w:rsid w:val="008A1BB0"/>
    <w:rsid w:val="008C706A"/>
    <w:rsid w:val="00901685"/>
    <w:rsid w:val="00903276"/>
    <w:rsid w:val="00904B9A"/>
    <w:rsid w:val="00904DBC"/>
    <w:rsid w:val="009101CD"/>
    <w:rsid w:val="00910FFD"/>
    <w:rsid w:val="00925A56"/>
    <w:rsid w:val="00926691"/>
    <w:rsid w:val="00937E7C"/>
    <w:rsid w:val="0094508E"/>
    <w:rsid w:val="00946872"/>
    <w:rsid w:val="00951254"/>
    <w:rsid w:val="00963F62"/>
    <w:rsid w:val="00971480"/>
    <w:rsid w:val="009766DA"/>
    <w:rsid w:val="00987A96"/>
    <w:rsid w:val="00987C2C"/>
    <w:rsid w:val="009A7A2E"/>
    <w:rsid w:val="009C2B3D"/>
    <w:rsid w:val="009D34E6"/>
    <w:rsid w:val="00A055C8"/>
    <w:rsid w:val="00A40FBC"/>
    <w:rsid w:val="00A41F30"/>
    <w:rsid w:val="00A511E4"/>
    <w:rsid w:val="00A61989"/>
    <w:rsid w:val="00A62DB1"/>
    <w:rsid w:val="00A717AA"/>
    <w:rsid w:val="00A71F65"/>
    <w:rsid w:val="00A81C8B"/>
    <w:rsid w:val="00A9220B"/>
    <w:rsid w:val="00AA5E35"/>
    <w:rsid w:val="00AD7620"/>
    <w:rsid w:val="00B13C7E"/>
    <w:rsid w:val="00B222E9"/>
    <w:rsid w:val="00B30CAA"/>
    <w:rsid w:val="00B32144"/>
    <w:rsid w:val="00B32A80"/>
    <w:rsid w:val="00B415C3"/>
    <w:rsid w:val="00B64454"/>
    <w:rsid w:val="00B676C3"/>
    <w:rsid w:val="00BA4EC8"/>
    <w:rsid w:val="00BC6249"/>
    <w:rsid w:val="00BF7EE3"/>
    <w:rsid w:val="00C0199A"/>
    <w:rsid w:val="00C02A49"/>
    <w:rsid w:val="00C041FF"/>
    <w:rsid w:val="00C20246"/>
    <w:rsid w:val="00C3207C"/>
    <w:rsid w:val="00C3489D"/>
    <w:rsid w:val="00C4144C"/>
    <w:rsid w:val="00C41E31"/>
    <w:rsid w:val="00C440D8"/>
    <w:rsid w:val="00C510D3"/>
    <w:rsid w:val="00C6321B"/>
    <w:rsid w:val="00C702BE"/>
    <w:rsid w:val="00C724A7"/>
    <w:rsid w:val="00C85A41"/>
    <w:rsid w:val="00C90A66"/>
    <w:rsid w:val="00C9688B"/>
    <w:rsid w:val="00CA1225"/>
    <w:rsid w:val="00CB2682"/>
    <w:rsid w:val="00CC1E80"/>
    <w:rsid w:val="00CC1F40"/>
    <w:rsid w:val="00CC21E0"/>
    <w:rsid w:val="00CD4AE2"/>
    <w:rsid w:val="00CE7D2B"/>
    <w:rsid w:val="00CF40F9"/>
    <w:rsid w:val="00D12B84"/>
    <w:rsid w:val="00D15147"/>
    <w:rsid w:val="00D17276"/>
    <w:rsid w:val="00D360FF"/>
    <w:rsid w:val="00D44701"/>
    <w:rsid w:val="00D52D8B"/>
    <w:rsid w:val="00D70391"/>
    <w:rsid w:val="00D72A84"/>
    <w:rsid w:val="00DB4730"/>
    <w:rsid w:val="00DB5CEA"/>
    <w:rsid w:val="00DC33B2"/>
    <w:rsid w:val="00DD345A"/>
    <w:rsid w:val="00DF44A2"/>
    <w:rsid w:val="00DF598E"/>
    <w:rsid w:val="00E201EA"/>
    <w:rsid w:val="00E22800"/>
    <w:rsid w:val="00E310B3"/>
    <w:rsid w:val="00E3241F"/>
    <w:rsid w:val="00E34295"/>
    <w:rsid w:val="00E4005D"/>
    <w:rsid w:val="00E4322A"/>
    <w:rsid w:val="00E441D6"/>
    <w:rsid w:val="00E52B2E"/>
    <w:rsid w:val="00E606EA"/>
    <w:rsid w:val="00E7039C"/>
    <w:rsid w:val="00E74C69"/>
    <w:rsid w:val="00EA1CE3"/>
    <w:rsid w:val="00EB06E9"/>
    <w:rsid w:val="00EB7495"/>
    <w:rsid w:val="00EB78B3"/>
    <w:rsid w:val="00ED38D8"/>
    <w:rsid w:val="00ED47A1"/>
    <w:rsid w:val="00EE57D2"/>
    <w:rsid w:val="00EE5AF1"/>
    <w:rsid w:val="00EE5CA9"/>
    <w:rsid w:val="00EE79A2"/>
    <w:rsid w:val="00F0035D"/>
    <w:rsid w:val="00F01866"/>
    <w:rsid w:val="00F0425D"/>
    <w:rsid w:val="00F07CC4"/>
    <w:rsid w:val="00F263E8"/>
    <w:rsid w:val="00F321E3"/>
    <w:rsid w:val="00F3320B"/>
    <w:rsid w:val="00F34B67"/>
    <w:rsid w:val="00F34FA0"/>
    <w:rsid w:val="00F42063"/>
    <w:rsid w:val="00F43585"/>
    <w:rsid w:val="00F46BF9"/>
    <w:rsid w:val="00F66FC9"/>
    <w:rsid w:val="00F81D64"/>
    <w:rsid w:val="00F878E6"/>
    <w:rsid w:val="00FA3C3D"/>
    <w:rsid w:val="00FA4727"/>
    <w:rsid w:val="00FA5CE9"/>
    <w:rsid w:val="00FC15B1"/>
    <w:rsid w:val="00FC7FAF"/>
    <w:rsid w:val="00FD2A73"/>
    <w:rsid w:val="00FE3F07"/>
    <w:rsid w:val="00FF0978"/>
    <w:rsid w:val="00FF5127"/>
    <w:rsid w:val="00FF6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B97EE"/>
  <w15:docId w15:val="{2B630D82-4A6C-4B78-AB51-4B738D7C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2C88"/>
    <w:rPr>
      <w:sz w:val="22"/>
      <w:lang w:eastAsia="en-US"/>
    </w:rPr>
  </w:style>
  <w:style w:type="paragraph" w:styleId="Heading1">
    <w:name w:val="heading 1"/>
    <w:basedOn w:val="Normal"/>
    <w:next w:val="Normal"/>
    <w:qFormat/>
    <w:rsid w:val="007B2C88"/>
    <w:pPr>
      <w:keepNext/>
      <w:jc w:val="center"/>
      <w:outlineLvl w:val="0"/>
    </w:pPr>
    <w:rPr>
      <w:b/>
      <w:u w:val="single"/>
    </w:rPr>
  </w:style>
  <w:style w:type="paragraph" w:styleId="Heading2">
    <w:name w:val="heading 2"/>
    <w:basedOn w:val="Normal"/>
    <w:next w:val="Normal"/>
    <w:qFormat/>
    <w:rsid w:val="007B2C88"/>
    <w:pPr>
      <w:keepNext/>
      <w:jc w:val="both"/>
      <w:outlineLvl w:val="1"/>
    </w:pPr>
    <w:rPr>
      <w:b/>
      <w:u w:val="single"/>
    </w:rPr>
  </w:style>
  <w:style w:type="paragraph" w:styleId="Heading3">
    <w:name w:val="heading 3"/>
    <w:basedOn w:val="Normal"/>
    <w:next w:val="Normal"/>
    <w:qFormat/>
    <w:rsid w:val="007B2C88"/>
    <w:pPr>
      <w:keepNext/>
      <w:spacing w:before="240" w:after="60"/>
      <w:outlineLvl w:val="2"/>
    </w:pPr>
    <w:rPr>
      <w:rFonts w:cs="Arial"/>
      <w:b/>
      <w:bCs/>
      <w:sz w:val="26"/>
      <w:szCs w:val="26"/>
    </w:rPr>
  </w:style>
  <w:style w:type="paragraph" w:styleId="Heading5">
    <w:name w:val="heading 5"/>
    <w:basedOn w:val="Normal"/>
    <w:next w:val="Normal"/>
    <w:qFormat/>
    <w:rsid w:val="007B2C88"/>
    <w:pPr>
      <w:keepNext/>
      <w:jc w:val="center"/>
      <w:outlineLvl w:val="4"/>
    </w:pPr>
    <w:rPr>
      <w:b/>
      <w:bCs/>
      <w:sz w:val="4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B2C88"/>
    <w:pPr>
      <w:jc w:val="center"/>
    </w:pPr>
    <w:rPr>
      <w:b/>
      <w:u w:val="single"/>
    </w:rPr>
  </w:style>
  <w:style w:type="paragraph" w:styleId="Subtitle">
    <w:name w:val="Subtitle"/>
    <w:basedOn w:val="Normal"/>
    <w:qFormat/>
    <w:rsid w:val="007B2C88"/>
    <w:pPr>
      <w:jc w:val="both"/>
    </w:pPr>
    <w:rPr>
      <w:b/>
      <w:u w:val="single"/>
    </w:rPr>
  </w:style>
  <w:style w:type="paragraph" w:styleId="BodyText">
    <w:name w:val="Body Text"/>
    <w:basedOn w:val="Normal"/>
    <w:rsid w:val="007B2C88"/>
    <w:pPr>
      <w:jc w:val="both"/>
    </w:pPr>
  </w:style>
  <w:style w:type="paragraph" w:styleId="BodyTextIndent">
    <w:name w:val="Body Text Indent"/>
    <w:basedOn w:val="Normal"/>
    <w:rsid w:val="007B2C88"/>
    <w:pPr>
      <w:ind w:left="720" w:hanging="720"/>
    </w:pPr>
  </w:style>
  <w:style w:type="character" w:styleId="Hyperlink">
    <w:name w:val="Hyperlink"/>
    <w:basedOn w:val="DefaultParagraphFont"/>
    <w:rsid w:val="007B2C88"/>
    <w:rPr>
      <w:color w:val="0000FF"/>
      <w:u w:val="single"/>
    </w:rPr>
  </w:style>
  <w:style w:type="paragraph" w:styleId="BodyTextIndent2">
    <w:name w:val="Body Text Indent 2"/>
    <w:basedOn w:val="Normal"/>
    <w:rsid w:val="007B2C88"/>
    <w:pPr>
      <w:spacing w:after="120" w:line="480" w:lineRule="auto"/>
      <w:ind w:left="283"/>
    </w:pPr>
  </w:style>
  <w:style w:type="paragraph" w:styleId="BodyText2">
    <w:name w:val="Body Text 2"/>
    <w:basedOn w:val="Normal"/>
    <w:rsid w:val="007B2C88"/>
    <w:pPr>
      <w:spacing w:after="120" w:line="480" w:lineRule="auto"/>
    </w:pPr>
  </w:style>
  <w:style w:type="paragraph" w:styleId="Header">
    <w:name w:val="header"/>
    <w:basedOn w:val="Normal"/>
    <w:rsid w:val="007B2C88"/>
    <w:pPr>
      <w:tabs>
        <w:tab w:val="center" w:pos="4320"/>
        <w:tab w:val="right" w:pos="8640"/>
      </w:tabs>
    </w:pPr>
    <w:rPr>
      <w:sz w:val="24"/>
    </w:rPr>
  </w:style>
  <w:style w:type="paragraph" w:customStyle="1" w:styleId="10point">
    <w:name w:val="10point"/>
    <w:basedOn w:val="Normal"/>
    <w:autoRedefine/>
    <w:rsid w:val="007B2C88"/>
    <w:pPr>
      <w:widowControl w:val="0"/>
    </w:pPr>
    <w:rPr>
      <w:rFonts w:cs="Arial"/>
      <w:szCs w:val="19"/>
    </w:rPr>
  </w:style>
  <w:style w:type="paragraph" w:customStyle="1" w:styleId="BNMainTitle">
    <w:name w:val="BN Main Title"/>
    <w:uiPriority w:val="99"/>
    <w:rsid w:val="007B2C88"/>
    <w:pPr>
      <w:tabs>
        <w:tab w:val="num" w:pos="360"/>
      </w:tabs>
    </w:pPr>
    <w:rPr>
      <w:b/>
      <w:noProof/>
      <w:sz w:val="24"/>
      <w:lang w:eastAsia="en-US"/>
    </w:rPr>
  </w:style>
  <w:style w:type="paragraph" w:styleId="BalloonText">
    <w:name w:val="Balloon Text"/>
    <w:basedOn w:val="Normal"/>
    <w:semiHidden/>
    <w:rsid w:val="00C702BE"/>
    <w:rPr>
      <w:rFonts w:ascii="Tahoma" w:hAnsi="Tahoma" w:cs="Tahoma"/>
      <w:sz w:val="16"/>
      <w:szCs w:val="16"/>
    </w:rPr>
  </w:style>
  <w:style w:type="table" w:styleId="TableGrid">
    <w:name w:val="Table Grid"/>
    <w:basedOn w:val="TableNormal"/>
    <w:rsid w:val="003309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67BD"/>
    <w:pPr>
      <w:ind w:left="720"/>
      <w:contextualSpacing/>
    </w:pPr>
  </w:style>
  <w:style w:type="character" w:styleId="UnresolvedMention">
    <w:name w:val="Unresolved Mention"/>
    <w:basedOn w:val="DefaultParagraphFont"/>
    <w:uiPriority w:val="99"/>
    <w:semiHidden/>
    <w:unhideWhenUsed/>
    <w:rsid w:val="00904D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10374">
      <w:bodyDiv w:val="1"/>
      <w:marLeft w:val="0"/>
      <w:marRight w:val="0"/>
      <w:marTop w:val="0"/>
      <w:marBottom w:val="0"/>
      <w:divBdr>
        <w:top w:val="none" w:sz="0" w:space="0" w:color="auto"/>
        <w:left w:val="none" w:sz="0" w:space="0" w:color="auto"/>
        <w:bottom w:val="none" w:sz="0" w:space="0" w:color="auto"/>
        <w:right w:val="none" w:sz="0" w:space="0" w:color="auto"/>
      </w:divBdr>
    </w:div>
    <w:div w:id="90591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ational-planning-policy-framework" TargetMode="External"/><Relationship Id="rId13" Type="http://schemas.openxmlformats.org/officeDocument/2006/relationships/hyperlink" Target="mailto:andy.cutts@sefton.gov.uk"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sefton.gov.uk/planning-building-control/apply-for-planning-permission/how-to-make-a-planning-application.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efton.gov.uk/parking,-roads-travel/highway-development-and-design.aspx" TargetMode="External"/><Relationship Id="rId5" Type="http://schemas.openxmlformats.org/officeDocument/2006/relationships/webSettings" Target="webSettings.xml"/><Relationship Id="rId15" Type="http://schemas.openxmlformats.org/officeDocument/2006/relationships/hyperlink" Target="mailto:andy.cutts@sefton.gov.uk" TargetMode="External"/><Relationship Id="rId10" Type="http://schemas.openxmlformats.org/officeDocument/2006/relationships/hyperlink" Target="https://www.sefton.gov.uk/spd"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sefton.gov.uk/localplan" TargetMode="External"/><Relationship Id="rId14" Type="http://schemas.openxmlformats.org/officeDocument/2006/relationships/hyperlink" Target="mailto:andy.cutts@sef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8F82676320954CACE82D2BFC5503EF" ma:contentTypeVersion="12" ma:contentTypeDescription="Create a new document." ma:contentTypeScope="" ma:versionID="e7913922b6625da93fcdd640cc3ff8a6">
  <xsd:schema xmlns:xsd="http://www.w3.org/2001/XMLSchema" xmlns:xs="http://www.w3.org/2001/XMLSchema" xmlns:p="http://schemas.microsoft.com/office/2006/metadata/properties" xmlns:ns2="de416d6e-36a2-4a24-a75a-70c6925aa75b" xmlns:ns3="f9007de1-e208-4118-a2f5-08eb1ba905e1" targetNamespace="http://schemas.microsoft.com/office/2006/metadata/properties" ma:root="true" ma:fieldsID="9bad99682192209239a709ce6542eed6" ns2:_="" ns3:_="">
    <xsd:import namespace="de416d6e-36a2-4a24-a75a-70c6925aa75b"/>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16d6e-36a2-4a24-a75a-70c6925aa7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E9F59-6E41-4264-BA33-A42028A1BBE8}">
  <ds:schemaRefs>
    <ds:schemaRef ds:uri="http://schemas.openxmlformats.org/officeDocument/2006/bibliography"/>
  </ds:schemaRefs>
</ds:datastoreItem>
</file>

<file path=customXml/itemProps2.xml><?xml version="1.0" encoding="utf-8"?>
<ds:datastoreItem xmlns:ds="http://schemas.openxmlformats.org/officeDocument/2006/customXml" ds:itemID="{AF2CBF2E-2731-4DA2-9D8B-9946241862B5}"/>
</file>

<file path=customXml/itemProps3.xml><?xml version="1.0" encoding="utf-8"?>
<ds:datastoreItem xmlns:ds="http://schemas.openxmlformats.org/officeDocument/2006/customXml" ds:itemID="{100EBCE1-3117-4A0D-9813-D07F6FE32C58}"/>
</file>

<file path=customXml/itemProps4.xml><?xml version="1.0" encoding="utf-8"?>
<ds:datastoreItem xmlns:ds="http://schemas.openxmlformats.org/officeDocument/2006/customXml" ds:itemID="{6B100F88-0893-4047-8F6E-15A938EEB9C2}"/>
</file>

<file path=docProps/app.xml><?xml version="1.0" encoding="utf-8"?>
<Properties xmlns="http://schemas.openxmlformats.org/officeDocument/2006/extended-properties" xmlns:vt="http://schemas.openxmlformats.org/officeDocument/2006/docPropsVTypes">
  <Template>Normal.dotm</Template>
  <TotalTime>0</TotalTime>
  <Pages>12</Pages>
  <Words>2957</Words>
  <Characters>19727</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SEFTON METROPOLITAN BOROUGH COUNCIL</vt:lpstr>
    </vt:vector>
  </TitlesOfParts>
  <Company>Sefton MBC</Company>
  <LinksUpToDate>false</LinksUpToDate>
  <CharactersWithSpaces>22639</CharactersWithSpaces>
  <SharedDoc>false</SharedDoc>
  <HLinks>
    <vt:vector size="36" baseType="variant">
      <vt:variant>
        <vt:i4>7536695</vt:i4>
      </vt:variant>
      <vt:variant>
        <vt:i4>15</vt:i4>
      </vt:variant>
      <vt:variant>
        <vt:i4>0</vt:i4>
      </vt:variant>
      <vt:variant>
        <vt:i4>5</vt:i4>
      </vt:variant>
      <vt:variant>
        <vt:lpwstr>http://www.sefton.gov.uk/default.aspx?page=7487</vt:lpwstr>
      </vt:variant>
      <vt:variant>
        <vt:lpwstr/>
      </vt:variant>
      <vt:variant>
        <vt:i4>8060977</vt:i4>
      </vt:variant>
      <vt:variant>
        <vt:i4>12</vt:i4>
      </vt:variant>
      <vt:variant>
        <vt:i4>0</vt:i4>
      </vt:variant>
      <vt:variant>
        <vt:i4>5</vt:i4>
      </vt:variant>
      <vt:variant>
        <vt:lpwstr>http://www.sefton.gov.uk/default.aspx?page=6213</vt:lpwstr>
      </vt:variant>
      <vt:variant>
        <vt:lpwstr/>
      </vt:variant>
      <vt:variant>
        <vt:i4>4325396</vt:i4>
      </vt:variant>
      <vt:variant>
        <vt:i4>9</vt:i4>
      </vt:variant>
      <vt:variant>
        <vt:i4>0</vt:i4>
      </vt:variant>
      <vt:variant>
        <vt:i4>5</vt:i4>
      </vt:variant>
      <vt:variant>
        <vt:lpwstr>http://www.sefton.gov.uk/SPD</vt:lpwstr>
      </vt:variant>
      <vt:variant>
        <vt:lpwstr/>
      </vt:variant>
      <vt:variant>
        <vt:i4>4259860</vt:i4>
      </vt:variant>
      <vt:variant>
        <vt:i4>6</vt:i4>
      </vt:variant>
      <vt:variant>
        <vt:i4>0</vt:i4>
      </vt:variant>
      <vt:variant>
        <vt:i4>5</vt:i4>
      </vt:variant>
      <vt:variant>
        <vt:lpwstr>http://www.sefton.gov.uk/SPG</vt:lpwstr>
      </vt:variant>
      <vt:variant>
        <vt:lpwstr/>
      </vt:variant>
      <vt:variant>
        <vt:i4>4259860</vt:i4>
      </vt:variant>
      <vt:variant>
        <vt:i4>3</vt:i4>
      </vt:variant>
      <vt:variant>
        <vt:i4>0</vt:i4>
      </vt:variant>
      <vt:variant>
        <vt:i4>5</vt:i4>
      </vt:variant>
      <vt:variant>
        <vt:lpwstr>http://www.sefton.gov.uk/SPG</vt:lpwstr>
      </vt:variant>
      <vt:variant>
        <vt:lpwstr/>
      </vt:variant>
      <vt:variant>
        <vt:i4>4259860</vt:i4>
      </vt:variant>
      <vt:variant>
        <vt:i4>0</vt:i4>
      </vt:variant>
      <vt:variant>
        <vt:i4>0</vt:i4>
      </vt:variant>
      <vt:variant>
        <vt:i4>5</vt:i4>
      </vt:variant>
      <vt:variant>
        <vt:lpwstr>http://www.sefton.gov.uk/SPG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SEFTON METROPOLITAN BOROUGH COUNCIL</dc:title>
  <dc:creator>BARLK</dc:creator>
  <cp:lastModifiedBy>Andrew Cutts</cp:lastModifiedBy>
  <cp:revision>2</cp:revision>
  <cp:lastPrinted>2018-09-10T13:16:00Z</cp:lastPrinted>
  <dcterms:created xsi:type="dcterms:W3CDTF">2020-11-05T09:59:00Z</dcterms:created>
  <dcterms:modified xsi:type="dcterms:W3CDTF">2020-11-05T09:59:00Z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0x010100DD8F82676320954CACE82D2BFC5503EF</vt:lpwstr>
  </property>
</Properties>
</file>